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A6" w:rsidRPr="00C65288" w:rsidRDefault="00BA72A6" w:rsidP="00542098">
      <w:pPr>
        <w:spacing w:line="276" w:lineRule="auto"/>
        <w:jc w:val="center"/>
        <w:rPr>
          <w:b/>
          <w:sz w:val="36"/>
          <w:szCs w:val="36"/>
        </w:rPr>
      </w:pPr>
      <w:r w:rsidRPr="00C65288">
        <w:rPr>
          <w:b/>
          <w:sz w:val="36"/>
          <w:szCs w:val="36"/>
        </w:rPr>
        <w:t>OPIS PRZEDMIOTU ZAMÓWIENIA</w:t>
      </w:r>
    </w:p>
    <w:p w:rsidR="00BA72A6" w:rsidRPr="00C65288" w:rsidRDefault="00BA72A6" w:rsidP="00542098">
      <w:pPr>
        <w:spacing w:line="276" w:lineRule="auto"/>
        <w:jc w:val="center"/>
        <w:rPr>
          <w:b/>
          <w:sz w:val="28"/>
          <w:szCs w:val="28"/>
        </w:rPr>
      </w:pPr>
      <w:r w:rsidRPr="00C65288">
        <w:rPr>
          <w:b/>
          <w:sz w:val="28"/>
          <w:szCs w:val="28"/>
        </w:rPr>
        <w:t>„Budowa ulicy Gersona</w:t>
      </w:r>
      <w:r w:rsidR="00150F4B" w:rsidRPr="00C65288">
        <w:rPr>
          <w:b/>
          <w:sz w:val="28"/>
          <w:szCs w:val="28"/>
        </w:rPr>
        <w:t xml:space="preserve"> </w:t>
      </w:r>
      <w:r w:rsidRPr="00C65288">
        <w:rPr>
          <w:b/>
          <w:sz w:val="28"/>
          <w:szCs w:val="28"/>
        </w:rPr>
        <w:t xml:space="preserve">na os. Górzyskowo w Bydgoszczy </w:t>
      </w:r>
      <w:r w:rsidR="00594DD8">
        <w:rPr>
          <w:b/>
          <w:sz w:val="28"/>
          <w:szCs w:val="28"/>
        </w:rPr>
        <w:t xml:space="preserve"> w ramach programu BBO </w:t>
      </w:r>
      <w:r w:rsidRPr="00C65288">
        <w:rPr>
          <w:b/>
          <w:sz w:val="28"/>
          <w:szCs w:val="28"/>
        </w:rPr>
        <w:t>– Etap I”</w:t>
      </w:r>
    </w:p>
    <w:p w:rsidR="00542098" w:rsidRPr="00C65288" w:rsidRDefault="00542098" w:rsidP="00542098">
      <w:pPr>
        <w:rPr>
          <w:b/>
          <w:sz w:val="28"/>
          <w:szCs w:val="28"/>
        </w:rPr>
      </w:pPr>
    </w:p>
    <w:p w:rsidR="00542098" w:rsidRPr="00C65288" w:rsidRDefault="00542098" w:rsidP="002B14E5">
      <w:pPr>
        <w:pStyle w:val="Akapitzlist"/>
        <w:numPr>
          <w:ilvl w:val="0"/>
          <w:numId w:val="10"/>
        </w:numPr>
        <w:jc w:val="center"/>
        <w:rPr>
          <w:b/>
          <w:i/>
          <w:sz w:val="28"/>
          <w:szCs w:val="28"/>
        </w:rPr>
      </w:pPr>
      <w:r w:rsidRPr="00C65288">
        <w:rPr>
          <w:b/>
          <w:i/>
          <w:sz w:val="28"/>
          <w:szCs w:val="28"/>
        </w:rPr>
        <w:t>OPIS ZADANIA</w:t>
      </w:r>
    </w:p>
    <w:p w:rsidR="00136D20" w:rsidRPr="000C0B39" w:rsidRDefault="00136D20" w:rsidP="00136D20">
      <w:pPr>
        <w:pStyle w:val="Akapitzlist"/>
        <w:rPr>
          <w:rFonts w:asciiTheme="minorHAnsi" w:hAnsiTheme="minorHAnsi"/>
          <w:b/>
          <w:color w:val="FF0000"/>
        </w:rPr>
      </w:pPr>
    </w:p>
    <w:p w:rsidR="00542098" w:rsidRPr="000C0B39" w:rsidRDefault="00542098" w:rsidP="00FB0D35">
      <w:pPr>
        <w:pStyle w:val="Akapitzlist"/>
        <w:spacing w:before="100" w:beforeAutospacing="1" w:after="100" w:afterAutospacing="1" w:line="240" w:lineRule="auto"/>
        <w:ind w:left="0"/>
        <w:contextualSpacing w:val="0"/>
        <w:jc w:val="both"/>
        <w:rPr>
          <w:rFonts w:asciiTheme="minorHAnsi" w:hAnsiTheme="minorHAnsi" w:cs="Arial"/>
          <w:b/>
        </w:rPr>
      </w:pPr>
      <w:r w:rsidRPr="000C0B39">
        <w:rPr>
          <w:rFonts w:asciiTheme="minorHAnsi" w:hAnsiTheme="minorHAnsi" w:cs="Arial"/>
        </w:rPr>
        <w:t xml:space="preserve">Przedmiotem zamówienia są roboty budowlane w rozumieniu art. 2 pkt 8 ustawy </w:t>
      </w:r>
      <w:r w:rsidRPr="000C0B39">
        <w:rPr>
          <w:rFonts w:asciiTheme="minorHAnsi" w:hAnsiTheme="minorHAnsi" w:cs="Arial"/>
        </w:rPr>
        <w:br/>
        <w:t xml:space="preserve">z dnia 29 stycznia 2004r. Prawo zamówień publicznych - dalej UPZP polegające na budowie </w:t>
      </w:r>
      <w:r w:rsidRPr="000C0B39">
        <w:rPr>
          <w:rFonts w:asciiTheme="minorHAnsi" w:hAnsiTheme="minorHAnsi" w:cs="Arial"/>
        </w:rPr>
        <w:br/>
        <w:t>w rozumieniu art. 3 pkt. 6 i 7a ustawy z dnia 7 lipca 1994r. Prawo budowlane - dalej „</w:t>
      </w:r>
      <w:proofErr w:type="spellStart"/>
      <w:r w:rsidRPr="000C0B39">
        <w:rPr>
          <w:rFonts w:asciiTheme="minorHAnsi" w:hAnsiTheme="minorHAnsi" w:cs="Arial"/>
        </w:rPr>
        <w:t>uPb</w:t>
      </w:r>
      <w:proofErr w:type="spellEnd"/>
      <w:r w:rsidRPr="000C0B39">
        <w:rPr>
          <w:rFonts w:asciiTheme="minorHAnsi" w:hAnsiTheme="minorHAnsi" w:cs="Arial"/>
        </w:rPr>
        <w:t xml:space="preserve">”, </w:t>
      </w:r>
      <w:r w:rsidRPr="000C0B39">
        <w:rPr>
          <w:rFonts w:asciiTheme="minorHAnsi" w:hAnsiTheme="minorHAnsi" w:cs="Arial"/>
        </w:rPr>
        <w:br/>
        <w:t>w zakresie i na warunkach wykonania zamówienia, szczegółowo określonych w:</w:t>
      </w:r>
    </w:p>
    <w:p w:rsidR="00542098" w:rsidRPr="000C0B39" w:rsidRDefault="00542098" w:rsidP="002B14E5">
      <w:pPr>
        <w:pStyle w:val="Akapitzlist"/>
        <w:numPr>
          <w:ilvl w:val="0"/>
          <w:numId w:val="1"/>
        </w:numPr>
        <w:spacing w:before="100" w:beforeAutospacing="1" w:after="100" w:afterAutospacing="1" w:line="240" w:lineRule="auto"/>
        <w:ind w:left="709" w:hanging="283"/>
        <w:jc w:val="both"/>
        <w:rPr>
          <w:rFonts w:asciiTheme="minorHAnsi" w:hAnsiTheme="minorHAnsi" w:cs="Arial"/>
        </w:rPr>
      </w:pPr>
      <w:r w:rsidRPr="000C0B39">
        <w:rPr>
          <w:rFonts w:asciiTheme="minorHAnsi" w:hAnsiTheme="minorHAnsi" w:cs="Arial"/>
        </w:rPr>
        <w:t>dokumentacji projektowej (DP) oraz specyfikacjach technicznych wykonania i odbioru robót budowlanych (SST) pn. „</w:t>
      </w:r>
      <w:r w:rsidR="003C64F7" w:rsidRPr="000C0B39">
        <w:rPr>
          <w:rFonts w:asciiTheme="minorHAnsi" w:hAnsiTheme="minorHAnsi" w:cs="Arial"/>
        </w:rPr>
        <w:t>Budowa fragmentu Ulicy Gersona (Dz.nr ew.:61,65,83,85,86,87 obr.88 oraz 79 obr.93 m. Bydgoszcz) na os. Górzyskowo  w Bydgoszczy – Etap I</w:t>
      </w:r>
      <w:r w:rsidRPr="000C0B39">
        <w:rPr>
          <w:rFonts w:asciiTheme="minorHAnsi" w:hAnsiTheme="minorHAnsi" w:cs="Arial"/>
        </w:rPr>
        <w:t>”, opracowanych przez firmę</w:t>
      </w:r>
      <w:r w:rsidR="003C64F7" w:rsidRPr="000C0B39">
        <w:rPr>
          <w:rFonts w:asciiTheme="minorHAnsi" w:hAnsiTheme="minorHAnsi" w:cs="Arial"/>
        </w:rPr>
        <w:t xml:space="preserve"> AMPA Drogowe Usługi Projektowo-Budowlane Artur </w:t>
      </w:r>
      <w:proofErr w:type="spellStart"/>
      <w:r w:rsidR="003C64F7" w:rsidRPr="000C0B39">
        <w:rPr>
          <w:rFonts w:asciiTheme="minorHAnsi" w:hAnsiTheme="minorHAnsi" w:cs="Arial"/>
        </w:rPr>
        <w:t>Ampulski</w:t>
      </w:r>
      <w:proofErr w:type="spellEnd"/>
      <w:r w:rsidR="00C8378C" w:rsidRPr="000C0B39">
        <w:rPr>
          <w:rFonts w:asciiTheme="minorHAnsi" w:hAnsiTheme="minorHAnsi" w:cs="Arial"/>
        </w:rPr>
        <w:t>,</w:t>
      </w:r>
      <w:r w:rsidR="003C64F7" w:rsidRPr="000C0B39">
        <w:rPr>
          <w:rFonts w:asciiTheme="minorHAnsi" w:hAnsiTheme="minorHAnsi" w:cs="Arial"/>
        </w:rPr>
        <w:t xml:space="preserve"> ul. Fordońska 44 lok. 32 ,85-719 Bydgoszcz, </w:t>
      </w:r>
    </w:p>
    <w:p w:rsidR="00542098" w:rsidRPr="000C0B39" w:rsidRDefault="00542098" w:rsidP="002B14E5">
      <w:pPr>
        <w:pStyle w:val="Akapitzlist"/>
        <w:numPr>
          <w:ilvl w:val="0"/>
          <w:numId w:val="1"/>
        </w:numPr>
        <w:spacing w:before="100" w:beforeAutospacing="1" w:after="100" w:afterAutospacing="1" w:line="240" w:lineRule="auto"/>
        <w:ind w:left="709" w:hanging="283"/>
        <w:jc w:val="both"/>
        <w:rPr>
          <w:rFonts w:asciiTheme="minorHAnsi" w:hAnsiTheme="minorHAnsi" w:cs="Arial"/>
        </w:rPr>
      </w:pPr>
      <w:r w:rsidRPr="000C0B39">
        <w:rPr>
          <w:rFonts w:asciiTheme="minorHAnsi" w:hAnsiTheme="minorHAnsi" w:cs="Arial"/>
        </w:rPr>
        <w:t xml:space="preserve">wzorze kosztorysu ofertowego zawierającego przedmiar robót, </w:t>
      </w:r>
    </w:p>
    <w:p w:rsidR="005439C9" w:rsidRPr="00E45D26" w:rsidRDefault="00542098" w:rsidP="00E45D26">
      <w:pPr>
        <w:pStyle w:val="Akapitzlist"/>
        <w:numPr>
          <w:ilvl w:val="0"/>
          <w:numId w:val="1"/>
        </w:numPr>
        <w:spacing w:before="100" w:beforeAutospacing="1" w:after="100" w:afterAutospacing="1" w:line="240" w:lineRule="auto"/>
        <w:ind w:left="709" w:hanging="283"/>
        <w:jc w:val="both"/>
        <w:rPr>
          <w:rFonts w:asciiTheme="minorHAnsi" w:hAnsiTheme="minorHAnsi" w:cs="Arial"/>
        </w:rPr>
      </w:pPr>
      <w:r w:rsidRPr="000C0B39">
        <w:rPr>
          <w:rFonts w:asciiTheme="minorHAnsi" w:hAnsiTheme="minorHAnsi" w:cs="Arial"/>
        </w:rPr>
        <w:t>wzorze umowy</w:t>
      </w:r>
      <w:r w:rsidR="005439C9" w:rsidRPr="000C0B39">
        <w:rPr>
          <w:rFonts w:asciiTheme="minorHAnsi" w:hAnsiTheme="minorHAnsi" w:cs="Arial"/>
        </w:rPr>
        <w:t>.</w:t>
      </w:r>
    </w:p>
    <w:p w:rsidR="00336DC9" w:rsidRPr="000C0B39" w:rsidRDefault="00336DC9" w:rsidP="007F2033">
      <w:pPr>
        <w:rPr>
          <w:rFonts w:asciiTheme="minorHAnsi" w:hAnsiTheme="minorHAnsi"/>
          <w:sz w:val="22"/>
          <w:szCs w:val="22"/>
          <w:u w:val="single"/>
        </w:rPr>
      </w:pPr>
    </w:p>
    <w:p w:rsidR="00FB0D35" w:rsidRPr="002241AB" w:rsidRDefault="00336DC9" w:rsidP="002241AB">
      <w:pPr>
        <w:pStyle w:val="Akapitzlist"/>
        <w:numPr>
          <w:ilvl w:val="0"/>
          <w:numId w:val="3"/>
        </w:numPr>
        <w:rPr>
          <w:rFonts w:asciiTheme="minorHAnsi" w:hAnsiTheme="minorHAnsi"/>
          <w:b/>
          <w:u w:val="single"/>
        </w:rPr>
      </w:pPr>
      <w:r w:rsidRPr="000C0B39">
        <w:rPr>
          <w:rFonts w:asciiTheme="minorHAnsi" w:hAnsiTheme="minorHAnsi"/>
          <w:b/>
          <w:u w:val="single"/>
        </w:rPr>
        <w:t>Krótki opis zamówienia:</w:t>
      </w:r>
    </w:p>
    <w:p w:rsidR="000C0B39" w:rsidRPr="000C0B39" w:rsidRDefault="000C0B39" w:rsidP="000C0B39">
      <w:pPr>
        <w:pStyle w:val="Akapitzlist"/>
        <w:jc w:val="both"/>
        <w:rPr>
          <w:rFonts w:asciiTheme="minorHAnsi" w:hAnsiTheme="minorHAnsi"/>
        </w:rPr>
      </w:pPr>
      <w:r w:rsidRPr="000C0B39">
        <w:rPr>
          <w:rFonts w:asciiTheme="minorHAnsi" w:hAnsiTheme="minorHAnsi"/>
        </w:rPr>
        <w:t xml:space="preserve">W ramach opracowania przewiduje się budowę jednojezdniowej ulicy szerokości 5,0 m, długości ok. 151 m </w:t>
      </w:r>
      <w:r w:rsidRPr="000C0B39">
        <w:rPr>
          <w:rFonts w:asciiTheme="minorHAnsi" w:hAnsiTheme="minorHAnsi"/>
        </w:rPr>
        <w:br/>
        <w:t xml:space="preserve">o nawierzchni z betonowej kostki brukowej. Początek opracowania stanowi istniejący wlot skrzyżowania z ul. Grobla. Od strony istniejącej zabudowy jednorodzinnej, na całej długości opracowania, usytuowano oddzielony od jezdni pasem zieleni chodnik o nawierzchni z betonowej kostki brukowej (szer. 1,5 m) natomiast po przeciwległej stronie zaprojektowano dojście do pierwszego zjazdu publicznego (szer. 1,5 m). Ponadto projekt zakłada budowę zatok postojowych, zjazdów publicznych, zjazdów indywidualnych, dojść do posesji, progu zwalniającego i elementów odwodnienia ulicy oraz uporządkowanie przyległych terenów zielonych przez wykonanie trawników. </w:t>
      </w:r>
    </w:p>
    <w:p w:rsidR="00C878FD" w:rsidRPr="000C0B39" w:rsidRDefault="000C0B39" w:rsidP="000C0B39">
      <w:pPr>
        <w:pStyle w:val="Akapitzlist"/>
        <w:rPr>
          <w:rFonts w:asciiTheme="minorHAnsi" w:hAnsiTheme="minorHAnsi"/>
        </w:rPr>
      </w:pPr>
      <w:r w:rsidRPr="000C0B39">
        <w:rPr>
          <w:rFonts w:asciiTheme="minorHAnsi" w:hAnsiTheme="minorHAnsi"/>
        </w:rPr>
        <w:t>Projektowana ulica ma charakter ulicy dojazdowej.</w:t>
      </w:r>
    </w:p>
    <w:p w:rsidR="000C0B39" w:rsidRDefault="000C0B39" w:rsidP="000C0B39">
      <w:pPr>
        <w:pStyle w:val="Akapitzlist"/>
        <w:rPr>
          <w:sz w:val="24"/>
          <w:szCs w:val="24"/>
        </w:rPr>
      </w:pPr>
    </w:p>
    <w:p w:rsidR="006636E6" w:rsidRPr="00634D55" w:rsidRDefault="00C878FD" w:rsidP="002241AB">
      <w:pPr>
        <w:pStyle w:val="Akapitzlist"/>
        <w:numPr>
          <w:ilvl w:val="0"/>
          <w:numId w:val="3"/>
        </w:numPr>
        <w:spacing w:after="0" w:line="240" w:lineRule="auto"/>
        <w:rPr>
          <w:b/>
          <w:sz w:val="24"/>
          <w:szCs w:val="24"/>
        </w:rPr>
      </w:pPr>
      <w:r w:rsidRPr="00C878FD">
        <w:rPr>
          <w:b/>
          <w:sz w:val="24"/>
          <w:szCs w:val="24"/>
        </w:rPr>
        <w:t>Zakres robót budowlanych, objętych zamówieniem:</w:t>
      </w:r>
    </w:p>
    <w:p w:rsidR="00746BBD" w:rsidRDefault="00FB0D35" w:rsidP="00746BBD">
      <w:pPr>
        <w:ind w:left="567" w:firstLine="567"/>
        <w:jc w:val="both"/>
        <w:rPr>
          <w:rFonts w:asciiTheme="minorHAnsi" w:hAnsiTheme="minorHAnsi" w:cs="Arial"/>
          <w:bCs/>
          <w:iCs/>
          <w:sz w:val="22"/>
          <w:szCs w:val="22"/>
        </w:rPr>
      </w:pPr>
      <w:r w:rsidRPr="000C0B39">
        <w:rPr>
          <w:rFonts w:asciiTheme="minorHAnsi" w:hAnsiTheme="minorHAnsi"/>
          <w:sz w:val="22"/>
          <w:szCs w:val="22"/>
        </w:rPr>
        <w:t>Zakres robót obejmuje budowę fragmentu ul. Gersona od hm 0+00,0 do hm 1+51,2 w formie jezdni szerokości 5 metrów z zatokami postojowymi, chodnikami, zjazdami na posesje , progiem zwalniającym oraz odwodnieniem ulicy.</w:t>
      </w:r>
      <w:r w:rsidR="000C0B39" w:rsidRPr="000C0B39">
        <w:rPr>
          <w:rFonts w:asciiTheme="minorHAnsi" w:hAnsiTheme="minorHAnsi" w:cs="Arial"/>
          <w:bCs/>
          <w:iCs/>
          <w:sz w:val="22"/>
          <w:szCs w:val="22"/>
        </w:rPr>
        <w:t xml:space="preserve"> </w:t>
      </w:r>
      <w:r w:rsidR="00634D55">
        <w:rPr>
          <w:rFonts w:asciiTheme="minorHAnsi" w:hAnsiTheme="minorHAnsi" w:cs="Arial"/>
          <w:bCs/>
          <w:iCs/>
          <w:sz w:val="22"/>
          <w:szCs w:val="22"/>
        </w:rPr>
        <w:t xml:space="preserve">W </w:t>
      </w:r>
      <w:r w:rsidR="000C0B39" w:rsidRPr="000C0B39">
        <w:rPr>
          <w:rFonts w:asciiTheme="minorHAnsi" w:hAnsiTheme="minorHAnsi" w:cs="Arial"/>
          <w:bCs/>
          <w:iCs/>
          <w:sz w:val="22"/>
          <w:szCs w:val="22"/>
        </w:rPr>
        <w:t>swoim zakres</w:t>
      </w:r>
      <w:r w:rsidR="00634D55">
        <w:rPr>
          <w:rFonts w:asciiTheme="minorHAnsi" w:hAnsiTheme="minorHAnsi" w:cs="Arial"/>
          <w:bCs/>
          <w:iCs/>
          <w:sz w:val="22"/>
          <w:szCs w:val="22"/>
        </w:rPr>
        <w:t>ie</w:t>
      </w:r>
      <w:r w:rsidR="000C0B39" w:rsidRPr="000C0B39">
        <w:rPr>
          <w:rFonts w:asciiTheme="minorHAnsi" w:hAnsiTheme="minorHAnsi" w:cs="Arial"/>
          <w:bCs/>
          <w:iCs/>
          <w:sz w:val="22"/>
          <w:szCs w:val="22"/>
        </w:rPr>
        <w:t xml:space="preserve"> obejmie również regulację i zabezpieczenie istniejących urządzeń uzbrojenia podziemnego wraz z urządzeniem powierzchni zielonych.</w:t>
      </w:r>
    </w:p>
    <w:p w:rsidR="00746BBD" w:rsidRPr="00746BBD" w:rsidRDefault="00746BBD" w:rsidP="00746BBD">
      <w:pPr>
        <w:ind w:left="567" w:firstLine="567"/>
        <w:jc w:val="both"/>
        <w:rPr>
          <w:rFonts w:asciiTheme="minorHAnsi" w:hAnsiTheme="minorHAnsi" w:cs="Arial"/>
          <w:bCs/>
          <w:iCs/>
          <w:sz w:val="22"/>
          <w:szCs w:val="22"/>
        </w:rPr>
      </w:pPr>
    </w:p>
    <w:p w:rsidR="00933DFB" w:rsidRDefault="00FB0D35" w:rsidP="00FB0D35">
      <w:pPr>
        <w:pStyle w:val="Akapitzlist"/>
        <w:spacing w:line="240" w:lineRule="auto"/>
        <w:jc w:val="both"/>
      </w:pPr>
      <w:r>
        <w:t>Całkowita powierzchni zagospodarowania wynosi 2</w:t>
      </w:r>
      <w:r w:rsidR="008826B4">
        <w:t xml:space="preserve"> </w:t>
      </w:r>
      <w:r>
        <w:t>235,3m</w:t>
      </w:r>
      <w:r w:rsidRPr="00FB0D35">
        <w:rPr>
          <w:vertAlign w:val="superscript"/>
        </w:rPr>
        <w:t>2</w:t>
      </w:r>
      <w:r>
        <w:t>.</w:t>
      </w:r>
      <w:r w:rsidR="00933DFB">
        <w:t xml:space="preserve"> I obejmuje zakres:</w:t>
      </w:r>
    </w:p>
    <w:p w:rsidR="00FB0D35" w:rsidRDefault="00634D55" w:rsidP="00933DFB">
      <w:pPr>
        <w:pStyle w:val="Akapitzlist"/>
        <w:numPr>
          <w:ilvl w:val="0"/>
          <w:numId w:val="17"/>
        </w:numPr>
        <w:spacing w:line="240" w:lineRule="auto"/>
        <w:ind w:left="851" w:hanging="425"/>
        <w:jc w:val="both"/>
      </w:pPr>
      <w:r>
        <w:t xml:space="preserve">Branży </w:t>
      </w:r>
      <w:r w:rsidR="00933DFB">
        <w:t>drogow</w:t>
      </w:r>
      <w:r>
        <w:t>ej</w:t>
      </w:r>
    </w:p>
    <w:p w:rsidR="00FB0D35" w:rsidRDefault="00FB0D35" w:rsidP="002B14E5">
      <w:pPr>
        <w:pStyle w:val="Akapitzlist"/>
        <w:numPr>
          <w:ilvl w:val="0"/>
          <w:numId w:val="4"/>
        </w:numPr>
        <w:spacing w:line="240" w:lineRule="auto"/>
        <w:jc w:val="both"/>
      </w:pPr>
      <w:r>
        <w:t xml:space="preserve">jezdnia z progiem zwalniającym </w:t>
      </w:r>
      <w:r>
        <w:tab/>
        <w:t xml:space="preserve"> </w:t>
      </w:r>
    </w:p>
    <w:p w:rsidR="00FB0D35" w:rsidRDefault="00FB0D35" w:rsidP="002B14E5">
      <w:pPr>
        <w:pStyle w:val="Akapitzlist"/>
        <w:numPr>
          <w:ilvl w:val="0"/>
          <w:numId w:val="4"/>
        </w:numPr>
        <w:spacing w:line="240" w:lineRule="auto"/>
        <w:jc w:val="both"/>
      </w:pPr>
      <w:r>
        <w:t xml:space="preserve">zatoki postojowe </w:t>
      </w:r>
      <w:r>
        <w:tab/>
      </w:r>
      <w:r>
        <w:tab/>
      </w:r>
      <w:r>
        <w:tab/>
        <w:t xml:space="preserve"> </w:t>
      </w:r>
    </w:p>
    <w:p w:rsidR="00FB0D35" w:rsidRDefault="00FB0D35" w:rsidP="002B14E5">
      <w:pPr>
        <w:pStyle w:val="Akapitzlist"/>
        <w:numPr>
          <w:ilvl w:val="0"/>
          <w:numId w:val="4"/>
        </w:numPr>
        <w:spacing w:line="240" w:lineRule="auto"/>
        <w:jc w:val="both"/>
      </w:pPr>
      <w:r>
        <w:t xml:space="preserve">zjazdy publiczne </w:t>
      </w:r>
      <w:r>
        <w:tab/>
      </w:r>
      <w:r>
        <w:tab/>
      </w:r>
      <w:r>
        <w:tab/>
      </w:r>
    </w:p>
    <w:p w:rsidR="00FB0D35" w:rsidRDefault="00FB0D35" w:rsidP="002B14E5">
      <w:pPr>
        <w:pStyle w:val="Akapitzlist"/>
        <w:numPr>
          <w:ilvl w:val="0"/>
          <w:numId w:val="4"/>
        </w:numPr>
        <w:spacing w:line="240" w:lineRule="auto"/>
        <w:jc w:val="both"/>
      </w:pPr>
      <w:r>
        <w:t xml:space="preserve">zjazdy indywidualne </w:t>
      </w:r>
      <w:r>
        <w:tab/>
      </w:r>
      <w:r>
        <w:tab/>
      </w:r>
      <w:r>
        <w:tab/>
      </w:r>
    </w:p>
    <w:p w:rsidR="00FB0D35" w:rsidRDefault="00FB0D35" w:rsidP="002B14E5">
      <w:pPr>
        <w:pStyle w:val="Akapitzlist"/>
        <w:numPr>
          <w:ilvl w:val="0"/>
          <w:numId w:val="4"/>
        </w:numPr>
        <w:spacing w:line="240" w:lineRule="auto"/>
        <w:jc w:val="both"/>
      </w:pPr>
      <w:r>
        <w:t>chodniki</w:t>
      </w:r>
      <w:r>
        <w:tab/>
      </w:r>
      <w:r>
        <w:tab/>
      </w:r>
      <w:r>
        <w:tab/>
      </w:r>
      <w:r>
        <w:tab/>
      </w:r>
    </w:p>
    <w:p w:rsidR="00933DFB" w:rsidRDefault="00FB0D35" w:rsidP="000C0B39">
      <w:pPr>
        <w:pStyle w:val="Akapitzlist"/>
        <w:numPr>
          <w:ilvl w:val="0"/>
          <w:numId w:val="4"/>
        </w:numPr>
        <w:spacing w:line="240" w:lineRule="auto"/>
        <w:jc w:val="both"/>
      </w:pPr>
      <w:r>
        <w:t xml:space="preserve">strefa przejściowa </w:t>
      </w:r>
      <w:r>
        <w:tab/>
      </w:r>
      <w:r>
        <w:tab/>
      </w:r>
      <w:r>
        <w:tab/>
      </w:r>
    </w:p>
    <w:p w:rsidR="00933DFB" w:rsidRDefault="00933DFB" w:rsidP="00933DFB">
      <w:pPr>
        <w:pStyle w:val="Akapitzlist"/>
        <w:numPr>
          <w:ilvl w:val="0"/>
          <w:numId w:val="16"/>
        </w:numPr>
        <w:jc w:val="both"/>
      </w:pPr>
      <w:r w:rsidRPr="00933DFB">
        <w:t xml:space="preserve">branży </w:t>
      </w:r>
      <w:r w:rsidR="004523AC" w:rsidRPr="004523AC">
        <w:t>wodno-kanaliz</w:t>
      </w:r>
      <w:bookmarkStart w:id="0" w:name="_GoBack"/>
      <w:bookmarkEnd w:id="0"/>
      <w:r w:rsidR="004523AC" w:rsidRPr="004523AC">
        <w:t>acyjnej</w:t>
      </w:r>
    </w:p>
    <w:p w:rsidR="00C814C3" w:rsidRPr="00C814C3" w:rsidRDefault="00C814C3" w:rsidP="00933DFB">
      <w:pPr>
        <w:pStyle w:val="Akapitzlist"/>
        <w:numPr>
          <w:ilvl w:val="0"/>
          <w:numId w:val="16"/>
        </w:numPr>
        <w:jc w:val="both"/>
      </w:pPr>
      <w:r w:rsidRPr="00C814C3">
        <w:rPr>
          <w:rFonts w:asciiTheme="minorHAnsi" w:hAnsiTheme="minorHAnsi" w:cstheme="minorHAnsi"/>
        </w:rPr>
        <w:t>branży ciepłowniczej</w:t>
      </w:r>
    </w:p>
    <w:p w:rsidR="00C814C3" w:rsidRPr="004C6DA3" w:rsidRDefault="00C814C3" w:rsidP="00933DFB">
      <w:pPr>
        <w:pStyle w:val="Akapitzlist"/>
        <w:numPr>
          <w:ilvl w:val="0"/>
          <w:numId w:val="16"/>
        </w:numPr>
        <w:jc w:val="both"/>
      </w:pPr>
      <w:r>
        <w:rPr>
          <w:rFonts w:asciiTheme="minorHAnsi" w:hAnsiTheme="minorHAnsi" w:cstheme="minorHAnsi"/>
        </w:rPr>
        <w:t>branży gazowej</w:t>
      </w:r>
    </w:p>
    <w:p w:rsidR="004C6DA3" w:rsidRPr="004C6DA3" w:rsidRDefault="004C6DA3" w:rsidP="004C6DA3">
      <w:pPr>
        <w:rPr>
          <w:lang w:eastAsia="en-US"/>
        </w:rPr>
      </w:pPr>
    </w:p>
    <w:p w:rsidR="00933DFB" w:rsidRPr="00933DFB" w:rsidRDefault="00933DFB" w:rsidP="00933DFB">
      <w:pPr>
        <w:pStyle w:val="Akapitzlist"/>
        <w:numPr>
          <w:ilvl w:val="0"/>
          <w:numId w:val="16"/>
        </w:numPr>
        <w:jc w:val="both"/>
      </w:pPr>
      <w:r w:rsidRPr="00933DFB">
        <w:rPr>
          <w:rFonts w:asciiTheme="minorHAnsi" w:hAnsiTheme="minorHAnsi" w:cstheme="minorHAnsi"/>
        </w:rPr>
        <w:lastRenderedPageBreak/>
        <w:t>branży elektrycznej</w:t>
      </w:r>
      <w:r w:rsidR="00FB0D35" w:rsidRPr="00933DFB">
        <w:tab/>
      </w:r>
    </w:p>
    <w:p w:rsidR="00933DFB" w:rsidRPr="00933DFB" w:rsidRDefault="00933DFB" w:rsidP="00933DFB">
      <w:pPr>
        <w:pStyle w:val="Akapitzlist"/>
        <w:numPr>
          <w:ilvl w:val="0"/>
          <w:numId w:val="16"/>
        </w:numPr>
        <w:spacing w:after="0" w:line="240" w:lineRule="auto"/>
        <w:jc w:val="both"/>
        <w:rPr>
          <w:rFonts w:asciiTheme="minorHAnsi" w:hAnsiTheme="minorHAnsi" w:cstheme="minorHAnsi"/>
        </w:rPr>
      </w:pPr>
      <w:r w:rsidRPr="00933DFB">
        <w:rPr>
          <w:rFonts w:asciiTheme="minorHAnsi" w:hAnsiTheme="minorHAnsi" w:cstheme="minorHAnsi"/>
        </w:rPr>
        <w:t>branży teletechnicznej</w:t>
      </w:r>
    </w:p>
    <w:p w:rsidR="00933DFB" w:rsidRDefault="00933DFB" w:rsidP="00933DFB">
      <w:pPr>
        <w:pStyle w:val="Akapitzlist"/>
        <w:numPr>
          <w:ilvl w:val="0"/>
          <w:numId w:val="16"/>
        </w:numPr>
        <w:spacing w:after="0" w:line="240" w:lineRule="auto"/>
        <w:jc w:val="both"/>
        <w:rPr>
          <w:rFonts w:asciiTheme="minorHAnsi" w:hAnsiTheme="minorHAnsi" w:cstheme="minorHAnsi"/>
        </w:rPr>
      </w:pPr>
      <w:r w:rsidRPr="00933DFB">
        <w:rPr>
          <w:rFonts w:asciiTheme="minorHAnsi" w:hAnsiTheme="minorHAnsi" w:cstheme="minorHAnsi"/>
        </w:rPr>
        <w:t>stałą organizację ruchu drogowego</w:t>
      </w:r>
    </w:p>
    <w:p w:rsidR="000C0B39" w:rsidRPr="000C0B39" w:rsidRDefault="000C0B39" w:rsidP="000C0B39">
      <w:pPr>
        <w:pStyle w:val="Akapitzlist"/>
        <w:numPr>
          <w:ilvl w:val="0"/>
          <w:numId w:val="16"/>
        </w:numPr>
        <w:spacing w:after="0" w:line="240" w:lineRule="auto"/>
        <w:jc w:val="both"/>
        <w:rPr>
          <w:rFonts w:asciiTheme="minorHAnsi" w:hAnsiTheme="minorHAnsi" w:cstheme="minorHAnsi"/>
        </w:rPr>
      </w:pPr>
      <w:r w:rsidRPr="00933DFB">
        <w:rPr>
          <w:rFonts w:asciiTheme="minorHAnsi" w:hAnsiTheme="minorHAnsi" w:cstheme="minorHAnsi"/>
        </w:rPr>
        <w:t>zieleń</w:t>
      </w:r>
    </w:p>
    <w:p w:rsidR="00FB0D35" w:rsidRPr="00FB0D35" w:rsidRDefault="00FB0D35" w:rsidP="00933DFB">
      <w:pPr>
        <w:jc w:val="both"/>
      </w:pPr>
      <w:r>
        <w:tab/>
      </w:r>
      <w:r>
        <w:tab/>
        <w:t xml:space="preserve"> </w:t>
      </w:r>
    </w:p>
    <w:p w:rsidR="00336DC9" w:rsidRPr="000C0B39" w:rsidRDefault="00336DC9" w:rsidP="000C0B39">
      <w:pPr>
        <w:rPr>
          <w:u w:val="single"/>
        </w:rPr>
      </w:pPr>
    </w:p>
    <w:p w:rsidR="00007B66" w:rsidRDefault="00007B66" w:rsidP="002B14E5">
      <w:pPr>
        <w:pStyle w:val="Akapitzlist"/>
        <w:numPr>
          <w:ilvl w:val="0"/>
          <w:numId w:val="5"/>
        </w:numPr>
        <w:rPr>
          <w:u w:val="single"/>
        </w:rPr>
      </w:pPr>
      <w:r w:rsidRPr="00007B66">
        <w:rPr>
          <w:u w:val="single"/>
        </w:rPr>
        <w:t xml:space="preserve">Zakres branży drogowej obejmuje: </w:t>
      </w:r>
    </w:p>
    <w:p w:rsidR="005D2979" w:rsidRDefault="005D2979" w:rsidP="002B14E5">
      <w:pPr>
        <w:pStyle w:val="Akapitzlist"/>
        <w:numPr>
          <w:ilvl w:val="0"/>
          <w:numId w:val="8"/>
        </w:numPr>
      </w:pPr>
      <w:r>
        <w:t>r</w:t>
      </w:r>
      <w:r w:rsidRPr="005D2979">
        <w:t>oboty rozbiórkowe, w tym :</w:t>
      </w:r>
    </w:p>
    <w:p w:rsidR="005D2979" w:rsidRDefault="005D2979" w:rsidP="005D2979">
      <w:pPr>
        <w:pStyle w:val="Akapitzlist"/>
        <w:ind w:left="1440"/>
      </w:pPr>
      <w:r>
        <w:t>- rozbiórka nawierzchni z kostki betonowej,</w:t>
      </w:r>
    </w:p>
    <w:p w:rsidR="005D2979" w:rsidRDefault="005D2979" w:rsidP="005D2979">
      <w:pPr>
        <w:pStyle w:val="Akapitzlist"/>
        <w:ind w:left="1440"/>
      </w:pPr>
      <w:r>
        <w:t>- rozbiórka nawierzchni z  płytek chodnikowych,</w:t>
      </w:r>
    </w:p>
    <w:p w:rsidR="002933C2" w:rsidRDefault="005D2979" w:rsidP="002933C2">
      <w:pPr>
        <w:pStyle w:val="Akapitzlist"/>
        <w:ind w:left="1440"/>
      </w:pPr>
      <w:r>
        <w:t xml:space="preserve">- rozbiórka nawierzchni </w:t>
      </w:r>
      <w:r w:rsidR="002933C2">
        <w:t>z mieszanek mineralno- bitumicznych,</w:t>
      </w:r>
    </w:p>
    <w:p w:rsidR="005D2979" w:rsidRPr="005D2979" w:rsidRDefault="005D2979" w:rsidP="002933C2">
      <w:pPr>
        <w:pStyle w:val="Akapitzlist"/>
        <w:ind w:left="1440"/>
      </w:pPr>
      <w:r>
        <w:t xml:space="preserve">- </w:t>
      </w:r>
      <w:r w:rsidR="002933C2">
        <w:t>rozbiórka krawężników i obrzeży wraz z ławą betonową</w:t>
      </w:r>
    </w:p>
    <w:p w:rsidR="00F178AC" w:rsidRPr="00F178AC" w:rsidRDefault="00007B66" w:rsidP="002B14E5">
      <w:pPr>
        <w:pStyle w:val="Akapitzlist"/>
        <w:numPr>
          <w:ilvl w:val="0"/>
          <w:numId w:val="6"/>
        </w:numPr>
        <w:spacing w:line="240" w:lineRule="auto"/>
        <w:rPr>
          <w:u w:val="single"/>
        </w:rPr>
      </w:pPr>
      <w:r>
        <w:t>roboty ziemne</w:t>
      </w:r>
      <w:r w:rsidR="00F178AC">
        <w:t>,</w:t>
      </w:r>
    </w:p>
    <w:p w:rsidR="00F178AC" w:rsidRPr="00F178AC" w:rsidRDefault="00F178AC" w:rsidP="002B14E5">
      <w:pPr>
        <w:pStyle w:val="Akapitzlist"/>
        <w:numPr>
          <w:ilvl w:val="0"/>
          <w:numId w:val="6"/>
        </w:numPr>
        <w:spacing w:line="240" w:lineRule="auto"/>
        <w:rPr>
          <w:u w:val="single"/>
        </w:rPr>
      </w:pPr>
      <w:r>
        <w:t>mechaniczne profilowanie i zagęszczenie terenu,</w:t>
      </w:r>
    </w:p>
    <w:p w:rsidR="00F178AC" w:rsidRPr="00F178AC" w:rsidRDefault="00F178AC" w:rsidP="002B14E5">
      <w:pPr>
        <w:pStyle w:val="Akapitzlist"/>
        <w:numPr>
          <w:ilvl w:val="0"/>
          <w:numId w:val="6"/>
        </w:numPr>
        <w:spacing w:line="240" w:lineRule="auto"/>
        <w:rPr>
          <w:u w:val="single"/>
        </w:rPr>
      </w:pPr>
      <w:r>
        <w:t xml:space="preserve">ustawienie krawężników, oporników i obrzeży na ławie betonowej z oporem , </w:t>
      </w:r>
    </w:p>
    <w:p w:rsidR="00F178AC" w:rsidRPr="00F178AC" w:rsidRDefault="00F178AC" w:rsidP="002B14E5">
      <w:pPr>
        <w:pStyle w:val="Akapitzlist"/>
        <w:numPr>
          <w:ilvl w:val="0"/>
          <w:numId w:val="6"/>
        </w:numPr>
        <w:spacing w:line="240" w:lineRule="auto"/>
        <w:rPr>
          <w:u w:val="single"/>
        </w:rPr>
      </w:pPr>
      <w:r>
        <w:t xml:space="preserve">wykonanie nawierzchni jezdni z </w:t>
      </w:r>
      <w:r w:rsidR="009178B4" w:rsidRPr="009178B4">
        <w:rPr>
          <w:rFonts w:asciiTheme="minorHAnsi" w:hAnsiTheme="minorHAnsi" w:cs="Arial"/>
        </w:rPr>
        <w:t>k</w:t>
      </w:r>
      <w:r w:rsidR="00A56160" w:rsidRPr="009178B4">
        <w:rPr>
          <w:rFonts w:asciiTheme="minorHAnsi" w:hAnsiTheme="minorHAnsi" w:cs="Arial"/>
        </w:rPr>
        <w:t>ostk</w:t>
      </w:r>
      <w:r w:rsidR="009178B4">
        <w:rPr>
          <w:rFonts w:asciiTheme="minorHAnsi" w:hAnsiTheme="minorHAnsi" w:cs="Arial"/>
        </w:rPr>
        <w:t>i</w:t>
      </w:r>
      <w:r w:rsidR="00A56160" w:rsidRPr="009178B4">
        <w:rPr>
          <w:rFonts w:asciiTheme="minorHAnsi" w:hAnsiTheme="minorHAnsi" w:cs="Arial"/>
        </w:rPr>
        <w:t xml:space="preserve"> betonow</w:t>
      </w:r>
      <w:r w:rsidR="009178B4" w:rsidRPr="009178B4">
        <w:rPr>
          <w:rFonts w:asciiTheme="minorHAnsi" w:hAnsiTheme="minorHAnsi" w:cs="Arial"/>
        </w:rPr>
        <w:t>ej</w:t>
      </w:r>
      <w:r w:rsidR="00A56160" w:rsidRPr="009178B4">
        <w:rPr>
          <w:rFonts w:asciiTheme="minorHAnsi" w:hAnsiTheme="minorHAnsi" w:cs="Arial"/>
        </w:rPr>
        <w:t xml:space="preserve"> szar</w:t>
      </w:r>
      <w:r w:rsidR="009178B4">
        <w:rPr>
          <w:rFonts w:asciiTheme="minorHAnsi" w:hAnsiTheme="minorHAnsi" w:cs="Arial"/>
        </w:rPr>
        <w:t>ej</w:t>
      </w:r>
      <w:r w:rsidR="00A56160" w:rsidRPr="009178B4">
        <w:rPr>
          <w:rFonts w:asciiTheme="minorHAnsi" w:hAnsiTheme="minorHAnsi" w:cs="Arial"/>
        </w:rPr>
        <w:t xml:space="preserve"> </w:t>
      </w:r>
    </w:p>
    <w:p w:rsidR="00F178AC" w:rsidRPr="009178B4" w:rsidRDefault="00F178AC" w:rsidP="002B14E5">
      <w:pPr>
        <w:pStyle w:val="Akapitzlist"/>
        <w:numPr>
          <w:ilvl w:val="0"/>
          <w:numId w:val="6"/>
        </w:numPr>
        <w:spacing w:line="240" w:lineRule="auto"/>
        <w:rPr>
          <w:rFonts w:asciiTheme="minorHAnsi" w:hAnsiTheme="minorHAnsi"/>
          <w:u w:val="single"/>
        </w:rPr>
      </w:pPr>
      <w:r>
        <w:t xml:space="preserve">wykonanie nawierzchni progu zwalniającego </w:t>
      </w:r>
      <w:r w:rsidR="00E61758">
        <w:t xml:space="preserve">z </w:t>
      </w:r>
      <w:r w:rsidR="009178B4">
        <w:rPr>
          <w:rFonts w:asciiTheme="minorHAnsi" w:hAnsiTheme="minorHAnsi" w:cs="Arial"/>
        </w:rPr>
        <w:t>k</w:t>
      </w:r>
      <w:r w:rsidR="00A56160" w:rsidRPr="009178B4">
        <w:rPr>
          <w:rFonts w:asciiTheme="minorHAnsi" w:hAnsiTheme="minorHAnsi" w:cs="Arial"/>
        </w:rPr>
        <w:t>ostk</w:t>
      </w:r>
      <w:r w:rsidR="009178B4">
        <w:rPr>
          <w:rFonts w:asciiTheme="minorHAnsi" w:hAnsiTheme="minorHAnsi" w:cs="Arial"/>
        </w:rPr>
        <w:t>i</w:t>
      </w:r>
      <w:r w:rsidR="00A56160" w:rsidRPr="009178B4">
        <w:rPr>
          <w:rFonts w:asciiTheme="minorHAnsi" w:hAnsiTheme="minorHAnsi" w:cs="Arial"/>
        </w:rPr>
        <w:t xml:space="preserve"> betonow</w:t>
      </w:r>
      <w:r w:rsidR="009178B4">
        <w:rPr>
          <w:rFonts w:asciiTheme="minorHAnsi" w:hAnsiTheme="minorHAnsi" w:cs="Arial"/>
        </w:rPr>
        <w:t>ej</w:t>
      </w:r>
      <w:r w:rsidR="00A56160" w:rsidRPr="009178B4">
        <w:rPr>
          <w:rFonts w:asciiTheme="minorHAnsi" w:hAnsiTheme="minorHAnsi" w:cs="Arial"/>
        </w:rPr>
        <w:t xml:space="preserve"> grafitow</w:t>
      </w:r>
      <w:r w:rsidR="009178B4">
        <w:rPr>
          <w:rFonts w:asciiTheme="minorHAnsi" w:hAnsiTheme="minorHAnsi" w:cs="Arial"/>
        </w:rPr>
        <w:t>ej</w:t>
      </w:r>
      <w:r w:rsidR="00A56160" w:rsidRPr="009178B4">
        <w:rPr>
          <w:rFonts w:asciiTheme="minorHAnsi" w:hAnsiTheme="minorHAnsi" w:cs="Arial"/>
        </w:rPr>
        <w:t xml:space="preserve"> </w:t>
      </w:r>
    </w:p>
    <w:p w:rsidR="00E61758" w:rsidRPr="00E61758" w:rsidRDefault="00E61758" w:rsidP="002B14E5">
      <w:pPr>
        <w:pStyle w:val="Akapitzlist"/>
        <w:numPr>
          <w:ilvl w:val="0"/>
          <w:numId w:val="6"/>
        </w:numPr>
        <w:spacing w:line="240" w:lineRule="auto"/>
        <w:rPr>
          <w:u w:val="single"/>
        </w:rPr>
      </w:pPr>
      <w:r>
        <w:t xml:space="preserve">wykonanie nawierzchni zatoki postojowej z </w:t>
      </w:r>
      <w:r w:rsidR="009178B4">
        <w:rPr>
          <w:rFonts w:asciiTheme="minorHAnsi" w:hAnsiTheme="minorHAnsi" w:cs="Arial"/>
        </w:rPr>
        <w:t>k</w:t>
      </w:r>
      <w:r w:rsidR="00A56160" w:rsidRPr="009178B4">
        <w:rPr>
          <w:rFonts w:asciiTheme="minorHAnsi" w:hAnsiTheme="minorHAnsi" w:cs="Arial"/>
        </w:rPr>
        <w:t>ostk</w:t>
      </w:r>
      <w:r w:rsidR="009178B4">
        <w:rPr>
          <w:rFonts w:asciiTheme="minorHAnsi" w:hAnsiTheme="minorHAnsi" w:cs="Arial"/>
        </w:rPr>
        <w:t>i</w:t>
      </w:r>
      <w:r w:rsidR="00A56160" w:rsidRPr="009178B4">
        <w:rPr>
          <w:rFonts w:asciiTheme="minorHAnsi" w:hAnsiTheme="minorHAnsi" w:cs="Arial"/>
        </w:rPr>
        <w:t xml:space="preserve"> betonow</w:t>
      </w:r>
      <w:r w:rsidR="009178B4">
        <w:rPr>
          <w:rFonts w:asciiTheme="minorHAnsi" w:hAnsiTheme="minorHAnsi" w:cs="Arial"/>
        </w:rPr>
        <w:t>ej</w:t>
      </w:r>
      <w:r w:rsidR="00A56160" w:rsidRPr="009178B4">
        <w:rPr>
          <w:rFonts w:asciiTheme="minorHAnsi" w:hAnsiTheme="minorHAnsi" w:cs="Arial"/>
        </w:rPr>
        <w:t xml:space="preserve"> szar</w:t>
      </w:r>
      <w:r w:rsidR="009178B4">
        <w:rPr>
          <w:rFonts w:asciiTheme="minorHAnsi" w:hAnsiTheme="minorHAnsi" w:cs="Arial"/>
        </w:rPr>
        <w:t>ej</w:t>
      </w:r>
      <w:r w:rsidR="00A56160" w:rsidRPr="009178B4">
        <w:rPr>
          <w:rFonts w:asciiTheme="minorHAnsi" w:hAnsiTheme="minorHAnsi" w:cs="Arial"/>
        </w:rPr>
        <w:t xml:space="preserve"> </w:t>
      </w:r>
    </w:p>
    <w:p w:rsidR="00E61758" w:rsidRPr="00E61758" w:rsidRDefault="00E61758" w:rsidP="002B14E5">
      <w:pPr>
        <w:pStyle w:val="Akapitzlist"/>
        <w:numPr>
          <w:ilvl w:val="0"/>
          <w:numId w:val="6"/>
        </w:numPr>
        <w:spacing w:line="240" w:lineRule="auto"/>
        <w:rPr>
          <w:u w:val="single"/>
        </w:rPr>
      </w:pPr>
      <w:r>
        <w:t xml:space="preserve">wykonanie nawierzchni </w:t>
      </w:r>
      <w:r w:rsidRPr="009178B4">
        <w:rPr>
          <w:rFonts w:asciiTheme="minorHAnsi" w:hAnsiTheme="minorHAnsi"/>
        </w:rPr>
        <w:t xml:space="preserve">zjazdów indywidualnych i publicznych z </w:t>
      </w:r>
      <w:r w:rsidR="009178B4">
        <w:rPr>
          <w:rFonts w:asciiTheme="minorHAnsi" w:hAnsiTheme="minorHAnsi" w:cs="Arial"/>
        </w:rPr>
        <w:t>k</w:t>
      </w:r>
      <w:r w:rsidR="00A56160" w:rsidRPr="009178B4">
        <w:rPr>
          <w:rFonts w:asciiTheme="minorHAnsi" w:hAnsiTheme="minorHAnsi" w:cs="Arial"/>
        </w:rPr>
        <w:t>ostk</w:t>
      </w:r>
      <w:r w:rsidR="009178B4">
        <w:rPr>
          <w:rFonts w:asciiTheme="minorHAnsi" w:hAnsiTheme="minorHAnsi" w:cs="Arial"/>
        </w:rPr>
        <w:t>i</w:t>
      </w:r>
      <w:r w:rsidR="00A56160" w:rsidRPr="009178B4">
        <w:rPr>
          <w:rFonts w:asciiTheme="minorHAnsi" w:hAnsiTheme="minorHAnsi" w:cs="Arial"/>
        </w:rPr>
        <w:t xml:space="preserve"> betonow</w:t>
      </w:r>
      <w:r w:rsidR="009178B4">
        <w:rPr>
          <w:rFonts w:asciiTheme="minorHAnsi" w:hAnsiTheme="minorHAnsi" w:cs="Arial"/>
        </w:rPr>
        <w:t>ej</w:t>
      </w:r>
      <w:r w:rsidR="00A56160" w:rsidRPr="009178B4">
        <w:rPr>
          <w:rFonts w:asciiTheme="minorHAnsi" w:hAnsiTheme="minorHAnsi" w:cs="Arial"/>
        </w:rPr>
        <w:t xml:space="preserve"> grafitow</w:t>
      </w:r>
      <w:r w:rsidR="009178B4">
        <w:rPr>
          <w:rFonts w:asciiTheme="minorHAnsi" w:hAnsiTheme="minorHAnsi" w:cs="Arial"/>
        </w:rPr>
        <w:t>ej</w:t>
      </w:r>
      <w:r w:rsidR="00A56160" w:rsidRPr="009178B4">
        <w:rPr>
          <w:rFonts w:asciiTheme="minorHAnsi" w:hAnsiTheme="minorHAnsi" w:cs="Arial"/>
        </w:rPr>
        <w:t xml:space="preserve"> </w:t>
      </w:r>
    </w:p>
    <w:p w:rsidR="00A56160" w:rsidRPr="007357CA" w:rsidRDefault="00E61758" w:rsidP="007357CA">
      <w:pPr>
        <w:pStyle w:val="Akapitzlist"/>
        <w:numPr>
          <w:ilvl w:val="0"/>
          <w:numId w:val="6"/>
        </w:numPr>
        <w:spacing w:line="240" w:lineRule="auto"/>
        <w:rPr>
          <w:rFonts w:asciiTheme="minorHAnsi" w:hAnsiTheme="minorHAnsi"/>
          <w:u w:val="single"/>
        </w:rPr>
      </w:pPr>
      <w:r>
        <w:t xml:space="preserve">wykonanie nawierzchni chodników </w:t>
      </w:r>
      <w:r w:rsidR="007357CA">
        <w:t xml:space="preserve">z </w:t>
      </w:r>
      <w:r w:rsidR="007357CA">
        <w:rPr>
          <w:rFonts w:asciiTheme="minorHAnsi" w:hAnsiTheme="minorHAnsi" w:cs="Arial"/>
        </w:rPr>
        <w:t>k</w:t>
      </w:r>
      <w:r w:rsidR="007357CA" w:rsidRPr="009178B4">
        <w:rPr>
          <w:rFonts w:asciiTheme="minorHAnsi" w:hAnsiTheme="minorHAnsi" w:cs="Arial"/>
        </w:rPr>
        <w:t>ostk</w:t>
      </w:r>
      <w:r w:rsidR="007357CA">
        <w:rPr>
          <w:rFonts w:asciiTheme="minorHAnsi" w:hAnsiTheme="minorHAnsi" w:cs="Arial"/>
        </w:rPr>
        <w:t>i</w:t>
      </w:r>
      <w:r w:rsidR="007357CA" w:rsidRPr="009178B4">
        <w:rPr>
          <w:rFonts w:asciiTheme="minorHAnsi" w:hAnsiTheme="minorHAnsi" w:cs="Arial"/>
        </w:rPr>
        <w:t xml:space="preserve"> betonow</w:t>
      </w:r>
      <w:r w:rsidR="007357CA">
        <w:rPr>
          <w:rFonts w:asciiTheme="minorHAnsi" w:hAnsiTheme="minorHAnsi" w:cs="Arial"/>
        </w:rPr>
        <w:t>ej</w:t>
      </w:r>
      <w:r w:rsidR="007357CA" w:rsidRPr="009178B4">
        <w:rPr>
          <w:rFonts w:asciiTheme="minorHAnsi" w:hAnsiTheme="minorHAnsi" w:cs="Arial"/>
        </w:rPr>
        <w:t xml:space="preserve"> </w:t>
      </w:r>
      <w:r w:rsidR="007357CA">
        <w:rPr>
          <w:rFonts w:asciiTheme="minorHAnsi" w:hAnsiTheme="minorHAnsi" w:cs="Arial"/>
        </w:rPr>
        <w:t>szarej</w:t>
      </w:r>
      <w:r w:rsidR="007357CA" w:rsidRPr="009178B4">
        <w:rPr>
          <w:rFonts w:asciiTheme="minorHAnsi" w:hAnsiTheme="minorHAnsi" w:cs="Arial"/>
        </w:rPr>
        <w:t xml:space="preserve"> </w:t>
      </w:r>
    </w:p>
    <w:p w:rsidR="00E61758" w:rsidRPr="00A56160" w:rsidRDefault="00E61758" w:rsidP="00DE235F">
      <w:pPr>
        <w:pStyle w:val="Akapitzlist"/>
        <w:numPr>
          <w:ilvl w:val="0"/>
          <w:numId w:val="6"/>
        </w:numPr>
        <w:spacing w:line="240" w:lineRule="auto"/>
        <w:rPr>
          <w:u w:val="single"/>
        </w:rPr>
      </w:pPr>
      <w:r>
        <w:t>wykonanie nawierzchni strefy przejściowej  z kruszywa łamanego</w:t>
      </w:r>
      <w:r w:rsidR="0022729F">
        <w:t>,</w:t>
      </w:r>
    </w:p>
    <w:p w:rsidR="0022729F" w:rsidRPr="00E61758" w:rsidRDefault="0022729F" w:rsidP="002B14E5">
      <w:pPr>
        <w:pStyle w:val="Akapitzlist"/>
        <w:numPr>
          <w:ilvl w:val="0"/>
          <w:numId w:val="6"/>
        </w:numPr>
        <w:spacing w:line="240" w:lineRule="auto"/>
        <w:rPr>
          <w:u w:val="single"/>
        </w:rPr>
      </w:pPr>
      <w:r>
        <w:t xml:space="preserve">wykonanie nawierzchni z płytek ostrzegawczych </w:t>
      </w:r>
      <w:proofErr w:type="spellStart"/>
      <w:r>
        <w:t>polimerobetonwych</w:t>
      </w:r>
      <w:proofErr w:type="spellEnd"/>
      <w:r>
        <w:t xml:space="preserve"> 30 x30 cm w barwie żółtej,</w:t>
      </w:r>
    </w:p>
    <w:p w:rsidR="00E61758" w:rsidRPr="002933C2" w:rsidRDefault="00E61758" w:rsidP="002B14E5">
      <w:pPr>
        <w:pStyle w:val="Akapitzlist"/>
        <w:numPr>
          <w:ilvl w:val="0"/>
          <w:numId w:val="6"/>
        </w:numPr>
        <w:spacing w:line="240" w:lineRule="auto"/>
        <w:rPr>
          <w:u w:val="single"/>
        </w:rPr>
      </w:pPr>
      <w:r>
        <w:t xml:space="preserve">odtworzenie uszkodzonej nawierzchni ulicy Grobla </w:t>
      </w:r>
    </w:p>
    <w:p w:rsidR="0022729F" w:rsidRPr="0022729F" w:rsidRDefault="0022729F" w:rsidP="0022729F">
      <w:pPr>
        <w:pStyle w:val="Akapitzlist"/>
        <w:ind w:left="1440"/>
        <w:rPr>
          <w:u w:val="single"/>
        </w:rPr>
      </w:pPr>
    </w:p>
    <w:p w:rsidR="0022729F" w:rsidRDefault="0022729F" w:rsidP="002B14E5">
      <w:pPr>
        <w:pStyle w:val="Akapitzlist"/>
        <w:numPr>
          <w:ilvl w:val="0"/>
          <w:numId w:val="5"/>
        </w:numPr>
        <w:rPr>
          <w:u w:val="single"/>
        </w:rPr>
      </w:pPr>
      <w:r>
        <w:rPr>
          <w:u w:val="single"/>
        </w:rPr>
        <w:t xml:space="preserve">Zakres branży </w:t>
      </w:r>
      <w:r w:rsidR="004C33AC">
        <w:rPr>
          <w:u w:val="single"/>
        </w:rPr>
        <w:t>wodno-kanalizacyjnej</w:t>
      </w:r>
      <w:r>
        <w:rPr>
          <w:u w:val="single"/>
        </w:rPr>
        <w:t>:</w:t>
      </w:r>
    </w:p>
    <w:p w:rsidR="0022729F" w:rsidRPr="00A336B6"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budowę studzienek wpustowych Ø0,5m z kręgów betonowych,</w:t>
      </w:r>
    </w:p>
    <w:p w:rsidR="00592DE3" w:rsidRPr="00592DE3" w:rsidRDefault="0022729F" w:rsidP="00592DE3">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 xml:space="preserve">budowę odwodnienia liniowego systemowego z </w:t>
      </w:r>
      <w:proofErr w:type="spellStart"/>
      <w:r w:rsidRPr="00A336B6">
        <w:rPr>
          <w:rFonts w:asciiTheme="minorHAnsi" w:hAnsiTheme="minorHAnsi" w:cstheme="minorHAnsi"/>
        </w:rPr>
        <w:t>polimerobetonu</w:t>
      </w:r>
      <w:proofErr w:type="spellEnd"/>
      <w:r w:rsidRPr="00A336B6">
        <w:rPr>
          <w:rFonts w:asciiTheme="minorHAnsi" w:hAnsiTheme="minorHAnsi" w:cstheme="minorHAnsi"/>
        </w:rPr>
        <w:t>,,</w:t>
      </w:r>
    </w:p>
    <w:p w:rsidR="0022729F" w:rsidRPr="00A336B6"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 xml:space="preserve">budowę </w:t>
      </w:r>
      <w:proofErr w:type="spellStart"/>
      <w:r w:rsidRPr="00A336B6">
        <w:rPr>
          <w:rFonts w:asciiTheme="minorHAnsi" w:hAnsiTheme="minorHAnsi" w:cstheme="minorHAnsi"/>
        </w:rPr>
        <w:t>przykanalików</w:t>
      </w:r>
      <w:proofErr w:type="spellEnd"/>
      <w:r w:rsidRPr="00A336B6">
        <w:rPr>
          <w:rFonts w:asciiTheme="minorHAnsi" w:hAnsiTheme="minorHAnsi" w:cstheme="minorHAnsi"/>
        </w:rPr>
        <w:t xml:space="preserve"> dla wpustów ulicznych i odwodnienia liniowego Ø200 mm PVC,,</w:t>
      </w:r>
    </w:p>
    <w:p w:rsidR="0022729F" w:rsidRPr="00AD5D8B" w:rsidRDefault="0022729F" w:rsidP="002B14E5">
      <w:pPr>
        <w:pStyle w:val="Akapitzlist"/>
        <w:numPr>
          <w:ilvl w:val="0"/>
          <w:numId w:val="7"/>
        </w:numPr>
        <w:spacing w:after="120" w:line="240" w:lineRule="auto"/>
        <w:jc w:val="both"/>
        <w:rPr>
          <w:rFonts w:asciiTheme="minorHAnsi" w:hAnsiTheme="minorHAnsi" w:cstheme="minorHAnsi"/>
        </w:rPr>
      </w:pPr>
      <w:r w:rsidRPr="00A336B6">
        <w:rPr>
          <w:rFonts w:asciiTheme="minorHAnsi" w:hAnsiTheme="minorHAnsi" w:cstheme="minorHAnsi"/>
        </w:rPr>
        <w:t xml:space="preserve">włączenie do istniejącego kanału Ø400mm </w:t>
      </w:r>
    </w:p>
    <w:p w:rsidR="0022729F" w:rsidRPr="00AD5D8B" w:rsidRDefault="0022729F" w:rsidP="002B14E5">
      <w:pPr>
        <w:pStyle w:val="Akapitzlist"/>
        <w:numPr>
          <w:ilvl w:val="0"/>
          <w:numId w:val="7"/>
        </w:numPr>
        <w:spacing w:after="120" w:line="240" w:lineRule="auto"/>
        <w:jc w:val="both"/>
        <w:rPr>
          <w:rFonts w:asciiTheme="minorHAnsi" w:hAnsiTheme="minorHAnsi" w:cstheme="minorHAnsi"/>
        </w:rPr>
      </w:pPr>
      <w:r w:rsidRPr="00AD5D8B">
        <w:rPr>
          <w:rFonts w:asciiTheme="minorHAnsi" w:hAnsiTheme="minorHAnsi" w:cstheme="minorHAnsi"/>
        </w:rPr>
        <w:t>regulację wysokościową armatury wodociągowej, w tym:</w:t>
      </w:r>
    </w:p>
    <w:p w:rsidR="0022729F" w:rsidRPr="00AD5D8B" w:rsidRDefault="0022729F" w:rsidP="007F32BC">
      <w:pPr>
        <w:pStyle w:val="Akapitzlist"/>
        <w:spacing w:after="120" w:line="240" w:lineRule="auto"/>
        <w:ind w:left="1440"/>
        <w:jc w:val="both"/>
        <w:rPr>
          <w:rFonts w:asciiTheme="minorHAnsi" w:hAnsiTheme="minorHAnsi" w:cstheme="minorHAnsi"/>
        </w:rPr>
      </w:pPr>
      <w:r w:rsidRPr="00AD5D8B">
        <w:rPr>
          <w:rFonts w:asciiTheme="minorHAnsi" w:hAnsiTheme="minorHAnsi" w:cstheme="minorHAnsi"/>
        </w:rPr>
        <w:t xml:space="preserve">- wymianę skrzynek zasuw na skrzynki o klasie obciążenia D400 </w:t>
      </w:r>
      <w:r w:rsidR="007F32BC" w:rsidRPr="00AD5D8B">
        <w:rPr>
          <w:rFonts w:asciiTheme="minorHAnsi" w:hAnsiTheme="minorHAnsi" w:cstheme="minorHAnsi"/>
        </w:rPr>
        <w:t>,</w:t>
      </w:r>
    </w:p>
    <w:p w:rsidR="0022729F" w:rsidRPr="00AD5D8B" w:rsidRDefault="0022729F" w:rsidP="007F32BC">
      <w:pPr>
        <w:pStyle w:val="Akapitzlist"/>
        <w:spacing w:after="120" w:line="240" w:lineRule="auto"/>
        <w:ind w:left="1440"/>
        <w:jc w:val="both"/>
        <w:rPr>
          <w:rFonts w:asciiTheme="minorHAnsi" w:hAnsiTheme="minorHAnsi" w:cstheme="minorHAnsi"/>
        </w:rPr>
      </w:pPr>
      <w:r w:rsidRPr="00AD5D8B">
        <w:rPr>
          <w:rFonts w:asciiTheme="minorHAnsi" w:hAnsiTheme="minorHAnsi" w:cstheme="minorHAnsi"/>
        </w:rPr>
        <w:t>- wymianę skrzynki hydrantowej</w:t>
      </w:r>
      <w:r w:rsidR="007F32BC" w:rsidRPr="00AD5D8B">
        <w:rPr>
          <w:rFonts w:asciiTheme="minorHAnsi" w:hAnsiTheme="minorHAnsi" w:cstheme="minorHAnsi"/>
        </w:rPr>
        <w:t>,</w:t>
      </w:r>
    </w:p>
    <w:p w:rsidR="0022729F" w:rsidRPr="00FA535B" w:rsidRDefault="0022729F" w:rsidP="002B14E5">
      <w:pPr>
        <w:pStyle w:val="Akapitzlist"/>
        <w:numPr>
          <w:ilvl w:val="0"/>
          <w:numId w:val="7"/>
        </w:numPr>
        <w:spacing w:after="120" w:line="240" w:lineRule="auto"/>
        <w:jc w:val="both"/>
        <w:rPr>
          <w:rFonts w:asciiTheme="minorHAnsi" w:hAnsiTheme="minorHAnsi" w:cstheme="minorHAnsi"/>
        </w:rPr>
      </w:pPr>
      <w:r w:rsidRPr="00FA535B">
        <w:rPr>
          <w:rFonts w:asciiTheme="minorHAnsi" w:hAnsiTheme="minorHAnsi" w:cstheme="minorHAnsi"/>
        </w:rPr>
        <w:t xml:space="preserve">wymianę płyt pokrywowych studni </w:t>
      </w:r>
      <w:r w:rsidR="00AD7293" w:rsidRPr="00FA535B">
        <w:rPr>
          <w:rFonts w:asciiTheme="minorHAnsi" w:hAnsiTheme="minorHAnsi" w:cstheme="minorHAnsi"/>
        </w:rPr>
        <w:t>kanalizacyjnych</w:t>
      </w:r>
      <w:r w:rsidRPr="00FA535B">
        <w:rPr>
          <w:rFonts w:asciiTheme="minorHAnsi" w:hAnsiTheme="minorHAnsi" w:cstheme="minorHAnsi"/>
        </w:rPr>
        <w:t xml:space="preserve"> na płyty oparte na pierścieniach odciążających</w:t>
      </w:r>
      <w:r w:rsidR="007F32BC" w:rsidRPr="00FA535B">
        <w:rPr>
          <w:rFonts w:asciiTheme="minorHAnsi" w:hAnsiTheme="minorHAnsi" w:cstheme="minorHAnsi"/>
        </w:rPr>
        <w:t>,</w:t>
      </w:r>
    </w:p>
    <w:p w:rsidR="0022729F" w:rsidRPr="00FA535B" w:rsidRDefault="0022729F" w:rsidP="002B14E5">
      <w:pPr>
        <w:pStyle w:val="Akapitzlist"/>
        <w:numPr>
          <w:ilvl w:val="0"/>
          <w:numId w:val="7"/>
        </w:numPr>
        <w:spacing w:after="120" w:line="240" w:lineRule="auto"/>
        <w:jc w:val="both"/>
        <w:rPr>
          <w:rFonts w:asciiTheme="minorHAnsi" w:hAnsiTheme="minorHAnsi" w:cstheme="minorHAnsi"/>
        </w:rPr>
      </w:pPr>
      <w:r w:rsidRPr="00FA535B">
        <w:rPr>
          <w:rFonts w:asciiTheme="minorHAnsi" w:hAnsiTheme="minorHAnsi" w:cstheme="minorHAnsi"/>
        </w:rPr>
        <w:t>wymianę włazów na studniach na kanale sanitarnym</w:t>
      </w:r>
      <w:r w:rsidR="008D14E3" w:rsidRPr="00FA535B">
        <w:rPr>
          <w:rFonts w:asciiTheme="minorHAnsi" w:hAnsiTheme="minorHAnsi" w:cstheme="minorHAnsi"/>
        </w:rPr>
        <w:t xml:space="preserve"> i deszczowym </w:t>
      </w:r>
      <w:r w:rsidRPr="00FA535B">
        <w:rPr>
          <w:rFonts w:asciiTheme="minorHAnsi" w:hAnsiTheme="minorHAnsi" w:cstheme="minorHAnsi"/>
        </w:rPr>
        <w:t xml:space="preserve"> wraz z ich regulacją wysokościową</w:t>
      </w:r>
      <w:r w:rsidR="007F32BC" w:rsidRPr="00FA535B">
        <w:rPr>
          <w:rFonts w:asciiTheme="minorHAnsi" w:hAnsiTheme="minorHAnsi" w:cstheme="minorHAnsi"/>
        </w:rPr>
        <w:t>,</w:t>
      </w:r>
    </w:p>
    <w:p w:rsidR="003128D7" w:rsidRPr="003128D7" w:rsidRDefault="003128D7" w:rsidP="003128D7">
      <w:pPr>
        <w:spacing w:after="120"/>
        <w:ind w:left="1080"/>
        <w:jc w:val="both"/>
        <w:rPr>
          <w:rFonts w:asciiTheme="minorHAnsi" w:hAnsiTheme="minorHAnsi" w:cstheme="minorHAnsi"/>
          <w:color w:val="FF0000"/>
        </w:rPr>
      </w:pPr>
    </w:p>
    <w:p w:rsidR="00354044" w:rsidRDefault="003128D7" w:rsidP="00354044">
      <w:pPr>
        <w:pStyle w:val="Akapitzlist"/>
        <w:numPr>
          <w:ilvl w:val="0"/>
          <w:numId w:val="5"/>
        </w:numPr>
        <w:jc w:val="both"/>
        <w:rPr>
          <w:rFonts w:asciiTheme="minorHAnsi" w:hAnsiTheme="minorHAnsi" w:cstheme="minorHAnsi"/>
          <w:u w:val="single"/>
        </w:rPr>
      </w:pPr>
      <w:r w:rsidRPr="003128D7">
        <w:rPr>
          <w:rFonts w:asciiTheme="minorHAnsi" w:hAnsiTheme="minorHAnsi" w:cstheme="minorHAnsi"/>
          <w:u w:val="single"/>
        </w:rPr>
        <w:t>Zakres branży gazowej:</w:t>
      </w:r>
      <w:r w:rsidR="00354044">
        <w:rPr>
          <w:rFonts w:asciiTheme="minorHAnsi" w:hAnsiTheme="minorHAnsi" w:cstheme="minorHAnsi"/>
          <w:u w:val="single"/>
        </w:rPr>
        <w:t xml:space="preserve"> </w:t>
      </w:r>
    </w:p>
    <w:p w:rsidR="003128D7" w:rsidRPr="00354044" w:rsidRDefault="00354044" w:rsidP="005E68EA">
      <w:pPr>
        <w:pStyle w:val="Akapitzlist"/>
        <w:ind w:firstLine="414"/>
        <w:jc w:val="both"/>
        <w:rPr>
          <w:rFonts w:asciiTheme="minorHAnsi" w:hAnsiTheme="minorHAnsi" w:cstheme="minorHAnsi"/>
          <w:u w:val="single"/>
        </w:rPr>
      </w:pPr>
      <w:r w:rsidRPr="00354044">
        <w:rPr>
          <w:rFonts w:asciiTheme="minorHAnsi" w:hAnsiTheme="minorHAnsi" w:cstheme="minorHAnsi"/>
        </w:rPr>
        <w:t xml:space="preserve">- </w:t>
      </w:r>
      <w:r w:rsidR="0022729F" w:rsidRPr="00354044">
        <w:rPr>
          <w:rFonts w:asciiTheme="minorHAnsi" w:hAnsiTheme="minorHAnsi" w:cstheme="minorHAnsi"/>
        </w:rPr>
        <w:t xml:space="preserve">regulację wysokościową skrzynek zaworów gazowych </w:t>
      </w:r>
      <w:r w:rsidR="007F32BC" w:rsidRPr="00354044">
        <w:rPr>
          <w:rFonts w:asciiTheme="minorHAnsi" w:hAnsiTheme="minorHAnsi" w:cstheme="minorHAnsi"/>
        </w:rPr>
        <w:t>,</w:t>
      </w:r>
      <w:r w:rsidR="0022729F" w:rsidRPr="00354044">
        <w:rPr>
          <w:rFonts w:asciiTheme="minorHAnsi" w:hAnsiTheme="minorHAnsi" w:cstheme="minorHAnsi"/>
        </w:rPr>
        <w:t>w tym:</w:t>
      </w:r>
      <w:r>
        <w:rPr>
          <w:rFonts w:asciiTheme="minorHAnsi" w:hAnsiTheme="minorHAnsi" w:cstheme="minorHAnsi"/>
        </w:rPr>
        <w:t xml:space="preserve"> </w:t>
      </w:r>
      <w:r w:rsidR="0022729F" w:rsidRPr="00354044">
        <w:rPr>
          <w:rFonts w:asciiTheme="minorHAnsi" w:hAnsiTheme="minorHAnsi" w:cstheme="minorHAnsi"/>
        </w:rPr>
        <w:t>wymianę skrzynek na skrzynki o klasie obciążenia D400,</w:t>
      </w:r>
    </w:p>
    <w:p w:rsidR="00C814C3" w:rsidRDefault="00C814C3" w:rsidP="003128D7">
      <w:pPr>
        <w:pStyle w:val="Akapitzlist"/>
        <w:spacing w:after="120" w:line="240" w:lineRule="auto"/>
        <w:ind w:left="1440"/>
        <w:jc w:val="both"/>
        <w:rPr>
          <w:rFonts w:asciiTheme="minorHAnsi" w:hAnsiTheme="minorHAnsi" w:cstheme="minorHAnsi"/>
        </w:rPr>
      </w:pPr>
    </w:p>
    <w:p w:rsidR="007479CB" w:rsidRPr="003128D7" w:rsidRDefault="007479CB" w:rsidP="003128D7">
      <w:pPr>
        <w:pStyle w:val="Akapitzlist"/>
        <w:spacing w:after="120" w:line="240" w:lineRule="auto"/>
        <w:ind w:left="1440"/>
        <w:jc w:val="both"/>
        <w:rPr>
          <w:rFonts w:asciiTheme="minorHAnsi" w:hAnsiTheme="minorHAnsi" w:cstheme="minorHAnsi"/>
        </w:rPr>
      </w:pPr>
    </w:p>
    <w:p w:rsidR="003128D7" w:rsidRPr="004C33AC" w:rsidRDefault="003128D7" w:rsidP="003128D7">
      <w:pPr>
        <w:pStyle w:val="Akapitzlist"/>
        <w:numPr>
          <w:ilvl w:val="0"/>
          <w:numId w:val="5"/>
        </w:numPr>
        <w:jc w:val="both"/>
        <w:rPr>
          <w:rFonts w:asciiTheme="minorHAnsi" w:hAnsiTheme="minorHAnsi" w:cstheme="minorHAnsi"/>
          <w:u w:val="single"/>
        </w:rPr>
      </w:pPr>
      <w:r w:rsidRPr="004C33AC">
        <w:rPr>
          <w:rFonts w:asciiTheme="minorHAnsi" w:hAnsiTheme="minorHAnsi" w:cstheme="minorHAnsi"/>
          <w:u w:val="single"/>
        </w:rPr>
        <w:t xml:space="preserve">Zakres branży ciepłowniczej </w:t>
      </w:r>
    </w:p>
    <w:p w:rsidR="0022729F" w:rsidRPr="003128D7" w:rsidRDefault="003128D7" w:rsidP="005E68EA">
      <w:pPr>
        <w:pStyle w:val="Akapitzlist"/>
        <w:spacing w:after="0" w:line="240" w:lineRule="auto"/>
        <w:ind w:left="1440" w:hanging="306"/>
        <w:jc w:val="both"/>
        <w:rPr>
          <w:rFonts w:asciiTheme="minorHAnsi" w:hAnsiTheme="minorHAnsi" w:cstheme="minorHAnsi"/>
        </w:rPr>
      </w:pPr>
      <w:r>
        <w:rPr>
          <w:rFonts w:asciiTheme="minorHAnsi" w:hAnsiTheme="minorHAnsi" w:cstheme="minorHAnsi"/>
        </w:rPr>
        <w:t xml:space="preserve">- </w:t>
      </w:r>
      <w:r w:rsidR="0022729F" w:rsidRPr="003128D7">
        <w:rPr>
          <w:rFonts w:asciiTheme="minorHAnsi" w:hAnsiTheme="minorHAnsi" w:cstheme="minorHAnsi"/>
        </w:rPr>
        <w:t>zabezpieczenie ciepłociągu płytami odciążającymi.</w:t>
      </w:r>
    </w:p>
    <w:p w:rsidR="007F32BC" w:rsidRDefault="007F32BC" w:rsidP="007F32BC">
      <w:pPr>
        <w:pStyle w:val="Akapitzlist"/>
        <w:spacing w:after="0" w:line="240" w:lineRule="auto"/>
        <w:ind w:left="1440"/>
        <w:jc w:val="both"/>
        <w:rPr>
          <w:rFonts w:asciiTheme="minorHAnsi" w:hAnsiTheme="minorHAnsi" w:cstheme="minorHAnsi"/>
        </w:rPr>
      </w:pPr>
    </w:p>
    <w:p w:rsidR="007F32BC" w:rsidRDefault="007F32BC" w:rsidP="002B14E5">
      <w:pPr>
        <w:pStyle w:val="Akapitzlist"/>
        <w:numPr>
          <w:ilvl w:val="0"/>
          <w:numId w:val="5"/>
        </w:numPr>
        <w:spacing w:after="0" w:line="240" w:lineRule="auto"/>
        <w:jc w:val="both"/>
        <w:rPr>
          <w:rFonts w:asciiTheme="minorHAnsi" w:hAnsiTheme="minorHAnsi" w:cstheme="minorHAnsi"/>
          <w:u w:val="single"/>
        </w:rPr>
      </w:pPr>
      <w:r w:rsidRPr="007F32BC">
        <w:rPr>
          <w:rFonts w:asciiTheme="minorHAnsi" w:hAnsiTheme="minorHAnsi" w:cstheme="minorHAnsi"/>
          <w:u w:val="single"/>
        </w:rPr>
        <w:t xml:space="preserve">Zakres branży </w:t>
      </w:r>
      <w:r w:rsidR="004242C9">
        <w:rPr>
          <w:rFonts w:asciiTheme="minorHAnsi" w:hAnsiTheme="minorHAnsi" w:cstheme="minorHAnsi"/>
          <w:u w:val="single"/>
        </w:rPr>
        <w:t>elektrycznej</w:t>
      </w:r>
      <w:r w:rsidRPr="007F32BC">
        <w:rPr>
          <w:rFonts w:asciiTheme="minorHAnsi" w:hAnsiTheme="minorHAnsi" w:cstheme="minorHAnsi"/>
          <w:u w:val="single"/>
        </w:rPr>
        <w:t>:</w:t>
      </w:r>
    </w:p>
    <w:p w:rsidR="004242C9" w:rsidRDefault="00555350" w:rsidP="0006393D">
      <w:pPr>
        <w:pStyle w:val="Akapitzlist"/>
        <w:spacing w:after="0" w:line="240" w:lineRule="auto"/>
        <w:ind w:left="1440" w:hanging="306"/>
        <w:jc w:val="both"/>
        <w:rPr>
          <w:rFonts w:asciiTheme="minorHAnsi" w:hAnsiTheme="minorHAnsi" w:cstheme="minorHAnsi"/>
        </w:rPr>
      </w:pPr>
      <w:r>
        <w:rPr>
          <w:rFonts w:asciiTheme="minorHAnsi" w:hAnsiTheme="minorHAnsi" w:cstheme="minorHAnsi"/>
        </w:rPr>
        <w:t xml:space="preserve">- </w:t>
      </w:r>
      <w:r w:rsidR="005D2979" w:rsidRPr="005D2979">
        <w:rPr>
          <w:rFonts w:asciiTheme="minorHAnsi" w:hAnsiTheme="minorHAnsi" w:cstheme="minorHAnsi"/>
        </w:rPr>
        <w:t>zabezpieczenie sieci elektroenergetycznej</w:t>
      </w:r>
      <w:r w:rsidR="005D2979">
        <w:rPr>
          <w:rFonts w:asciiTheme="minorHAnsi" w:hAnsiTheme="minorHAnsi" w:cstheme="minorHAnsi"/>
        </w:rPr>
        <w:t>.</w:t>
      </w:r>
    </w:p>
    <w:p w:rsidR="005D2979" w:rsidRDefault="005D2979" w:rsidP="005D2979">
      <w:pPr>
        <w:pStyle w:val="Akapitzlist"/>
        <w:spacing w:after="0" w:line="240" w:lineRule="auto"/>
        <w:ind w:left="1440"/>
        <w:jc w:val="both"/>
        <w:rPr>
          <w:rFonts w:asciiTheme="minorHAnsi" w:hAnsiTheme="minorHAnsi" w:cstheme="minorHAnsi"/>
        </w:rPr>
      </w:pPr>
    </w:p>
    <w:p w:rsidR="005D2979" w:rsidRDefault="005D2979" w:rsidP="002B14E5">
      <w:pPr>
        <w:pStyle w:val="Akapitzlist"/>
        <w:numPr>
          <w:ilvl w:val="0"/>
          <w:numId w:val="5"/>
        </w:numPr>
        <w:spacing w:after="0" w:line="240" w:lineRule="auto"/>
        <w:jc w:val="both"/>
        <w:rPr>
          <w:rFonts w:asciiTheme="minorHAnsi" w:hAnsiTheme="minorHAnsi" w:cstheme="minorHAnsi"/>
        </w:rPr>
      </w:pPr>
      <w:r w:rsidRPr="005D2979">
        <w:rPr>
          <w:rFonts w:asciiTheme="minorHAnsi" w:hAnsiTheme="minorHAnsi" w:cstheme="minorHAnsi"/>
          <w:u w:val="single"/>
        </w:rPr>
        <w:t>Zakres branży teletechnicznej</w:t>
      </w:r>
      <w:r>
        <w:rPr>
          <w:rFonts w:asciiTheme="minorHAnsi" w:hAnsiTheme="minorHAnsi" w:cstheme="minorHAnsi"/>
        </w:rPr>
        <w:t>:</w:t>
      </w:r>
    </w:p>
    <w:p w:rsidR="005D2979" w:rsidRDefault="00555350" w:rsidP="0006393D">
      <w:pPr>
        <w:pStyle w:val="Akapitzlist"/>
        <w:spacing w:after="0" w:line="240" w:lineRule="auto"/>
        <w:ind w:left="1440" w:hanging="306"/>
        <w:jc w:val="both"/>
        <w:rPr>
          <w:rFonts w:asciiTheme="minorHAnsi" w:hAnsiTheme="minorHAnsi" w:cstheme="minorHAnsi"/>
        </w:rPr>
      </w:pPr>
      <w:r>
        <w:rPr>
          <w:rFonts w:asciiTheme="minorHAnsi" w:hAnsiTheme="minorHAnsi" w:cstheme="minorHAnsi"/>
        </w:rPr>
        <w:t xml:space="preserve">- </w:t>
      </w:r>
      <w:r w:rsidR="005D2979">
        <w:rPr>
          <w:rFonts w:asciiTheme="minorHAnsi" w:hAnsiTheme="minorHAnsi" w:cstheme="minorHAnsi"/>
        </w:rPr>
        <w:t>zabezpieczenie sieci teletechnicznej.</w:t>
      </w:r>
    </w:p>
    <w:p w:rsidR="005D2979" w:rsidRDefault="005D2979" w:rsidP="005D2979">
      <w:pPr>
        <w:pStyle w:val="Akapitzlist"/>
        <w:spacing w:after="0" w:line="240" w:lineRule="auto"/>
        <w:ind w:left="1440"/>
        <w:jc w:val="both"/>
        <w:rPr>
          <w:rFonts w:asciiTheme="minorHAnsi" w:hAnsiTheme="minorHAnsi" w:cstheme="minorHAnsi"/>
        </w:rPr>
      </w:pPr>
    </w:p>
    <w:p w:rsidR="005D2979" w:rsidRPr="008F7CC7" w:rsidRDefault="005D2979" w:rsidP="002B14E5">
      <w:pPr>
        <w:pStyle w:val="Akapitzlist"/>
        <w:numPr>
          <w:ilvl w:val="0"/>
          <w:numId w:val="5"/>
        </w:numPr>
        <w:spacing w:after="0" w:line="240" w:lineRule="auto"/>
        <w:jc w:val="both"/>
        <w:rPr>
          <w:rFonts w:asciiTheme="minorHAnsi" w:hAnsiTheme="minorHAnsi" w:cstheme="minorHAnsi"/>
        </w:rPr>
      </w:pPr>
      <w:r w:rsidRPr="008F7CC7">
        <w:rPr>
          <w:rFonts w:asciiTheme="minorHAnsi" w:hAnsiTheme="minorHAnsi" w:cstheme="minorHAnsi"/>
          <w:u w:val="single"/>
        </w:rPr>
        <w:lastRenderedPageBreak/>
        <w:t>Zakres branży zieleni:</w:t>
      </w:r>
    </w:p>
    <w:p w:rsidR="005D2979" w:rsidRPr="008F7CC7" w:rsidRDefault="005D2979" w:rsidP="002B14E5">
      <w:pPr>
        <w:pStyle w:val="Akapitzlist"/>
        <w:numPr>
          <w:ilvl w:val="0"/>
          <w:numId w:val="7"/>
        </w:numPr>
        <w:spacing w:after="0" w:line="240" w:lineRule="auto"/>
        <w:jc w:val="both"/>
        <w:rPr>
          <w:rFonts w:asciiTheme="minorHAnsi" w:hAnsiTheme="minorHAnsi" w:cstheme="minorHAnsi"/>
        </w:rPr>
      </w:pPr>
      <w:r w:rsidRPr="008F7CC7">
        <w:rPr>
          <w:rFonts w:asciiTheme="minorHAnsi" w:hAnsiTheme="minorHAnsi" w:cstheme="minorHAnsi"/>
        </w:rPr>
        <w:t>usunięcie kolidujących krzewów wraz z wywozem na wysypisko i uprzątnięciem terenu,</w:t>
      </w:r>
    </w:p>
    <w:p w:rsidR="00923A88" w:rsidRPr="008F7CC7" w:rsidRDefault="005D2979" w:rsidP="002B14E5">
      <w:pPr>
        <w:pStyle w:val="Akapitzlist"/>
        <w:numPr>
          <w:ilvl w:val="0"/>
          <w:numId w:val="7"/>
        </w:numPr>
        <w:spacing w:after="0" w:line="240" w:lineRule="auto"/>
        <w:jc w:val="both"/>
        <w:rPr>
          <w:rFonts w:asciiTheme="minorHAnsi" w:hAnsiTheme="minorHAnsi" w:cstheme="minorHAnsi"/>
        </w:rPr>
      </w:pPr>
      <w:r w:rsidRPr="008F7CC7">
        <w:rPr>
          <w:rFonts w:asciiTheme="minorHAnsi" w:hAnsiTheme="minorHAnsi" w:cstheme="minorHAnsi"/>
        </w:rPr>
        <w:t xml:space="preserve">rozścielenie ziemi urodzajnej </w:t>
      </w:r>
      <w:r w:rsidR="00923A88" w:rsidRPr="008F7CC7">
        <w:rPr>
          <w:rFonts w:asciiTheme="minorHAnsi" w:hAnsiTheme="minorHAnsi" w:cstheme="minorHAnsi"/>
        </w:rPr>
        <w:t>,</w:t>
      </w:r>
    </w:p>
    <w:p w:rsidR="005D2979" w:rsidRPr="008F7CC7" w:rsidRDefault="005D2979" w:rsidP="002B14E5">
      <w:pPr>
        <w:pStyle w:val="Akapitzlist"/>
        <w:numPr>
          <w:ilvl w:val="0"/>
          <w:numId w:val="7"/>
        </w:numPr>
        <w:spacing w:after="0" w:line="240" w:lineRule="auto"/>
        <w:jc w:val="both"/>
        <w:rPr>
          <w:rFonts w:asciiTheme="minorHAnsi" w:hAnsiTheme="minorHAnsi" w:cstheme="minorHAnsi"/>
        </w:rPr>
      </w:pPr>
      <w:r w:rsidRPr="008F7CC7">
        <w:rPr>
          <w:rFonts w:asciiTheme="minorHAnsi" w:hAnsiTheme="minorHAnsi" w:cstheme="minorHAnsi"/>
        </w:rPr>
        <w:t>wykonaniem trawników,</w:t>
      </w:r>
    </w:p>
    <w:p w:rsidR="005D2979" w:rsidRPr="008F7CC7" w:rsidRDefault="005D2979" w:rsidP="002B14E5">
      <w:pPr>
        <w:pStyle w:val="Akapitzlist"/>
        <w:numPr>
          <w:ilvl w:val="0"/>
          <w:numId w:val="7"/>
        </w:numPr>
        <w:spacing w:after="0" w:line="240" w:lineRule="auto"/>
        <w:jc w:val="both"/>
        <w:rPr>
          <w:rFonts w:asciiTheme="minorHAnsi" w:hAnsiTheme="minorHAnsi" w:cstheme="minorHAnsi"/>
        </w:rPr>
      </w:pPr>
      <w:r w:rsidRPr="008F7CC7">
        <w:rPr>
          <w:rFonts w:asciiTheme="minorHAnsi" w:hAnsiTheme="minorHAnsi" w:cstheme="minorHAnsi"/>
        </w:rPr>
        <w:t xml:space="preserve">osłona istniejącego zadrzewienia. </w:t>
      </w:r>
    </w:p>
    <w:p w:rsidR="00022736" w:rsidRDefault="00022736" w:rsidP="00022736">
      <w:pPr>
        <w:pStyle w:val="Akapitzlist"/>
        <w:spacing w:after="0" w:line="240" w:lineRule="auto"/>
        <w:ind w:left="1440"/>
        <w:jc w:val="both"/>
        <w:rPr>
          <w:rFonts w:asciiTheme="minorHAnsi" w:hAnsiTheme="minorHAnsi" w:cstheme="minorHAnsi"/>
        </w:rPr>
      </w:pPr>
    </w:p>
    <w:p w:rsidR="00022736" w:rsidRDefault="00022736" w:rsidP="002B14E5">
      <w:pPr>
        <w:pStyle w:val="Akapitzlist"/>
        <w:numPr>
          <w:ilvl w:val="0"/>
          <w:numId w:val="5"/>
        </w:numPr>
        <w:spacing w:after="0" w:line="240" w:lineRule="auto"/>
        <w:jc w:val="both"/>
        <w:rPr>
          <w:rFonts w:asciiTheme="minorHAnsi" w:hAnsiTheme="minorHAnsi" w:cstheme="minorHAnsi"/>
        </w:rPr>
      </w:pPr>
      <w:r>
        <w:rPr>
          <w:rFonts w:asciiTheme="minorHAnsi" w:hAnsiTheme="minorHAnsi" w:cstheme="minorHAnsi"/>
        </w:rPr>
        <w:t>Zakres branży organizacja ruchu:</w:t>
      </w:r>
    </w:p>
    <w:p w:rsidR="00022736" w:rsidRPr="00022736" w:rsidRDefault="00022736" w:rsidP="002B14E5">
      <w:pPr>
        <w:pStyle w:val="Akapitzlist"/>
        <w:numPr>
          <w:ilvl w:val="0"/>
          <w:numId w:val="9"/>
        </w:numPr>
        <w:rPr>
          <w:u w:val="single"/>
        </w:rPr>
      </w:pPr>
      <w:r>
        <w:t>wykonanie i wprowadzenie tymczasowej organizacji ruchu na czas prowadzonych robót,</w:t>
      </w:r>
    </w:p>
    <w:p w:rsidR="00022736" w:rsidRDefault="00022736" w:rsidP="002B14E5">
      <w:pPr>
        <w:pStyle w:val="Akapitzlist"/>
        <w:numPr>
          <w:ilvl w:val="0"/>
          <w:numId w:val="9"/>
        </w:numPr>
      </w:pPr>
      <w:r w:rsidRPr="00022736">
        <w:t>wykonanie stałej organizacji ruchu, w tym :</w:t>
      </w:r>
    </w:p>
    <w:p w:rsidR="006175C6" w:rsidRDefault="00022736" w:rsidP="006175C6">
      <w:pPr>
        <w:pStyle w:val="Akapitzlist"/>
        <w:ind w:left="1428"/>
      </w:pPr>
      <w:r>
        <w:t>- oznakowania pionowego,</w:t>
      </w:r>
    </w:p>
    <w:p w:rsidR="00022736" w:rsidRPr="00022736" w:rsidRDefault="00022736" w:rsidP="009B3223">
      <w:pPr>
        <w:pStyle w:val="Akapitzlist"/>
        <w:ind w:left="1428"/>
      </w:pPr>
      <w:r>
        <w:t>- oznakowania poziomego,</w:t>
      </w:r>
      <w:r w:rsidR="006175C6">
        <w:t>-</w:t>
      </w:r>
      <w:r w:rsidR="006175C6" w:rsidRPr="006175C6">
        <w:rPr>
          <w:rStyle w:val="fontstyle0"/>
          <w:rFonts w:asciiTheme="minorHAnsi" w:hAnsiTheme="minorHAnsi" w:cs="Tahoma"/>
          <w:i/>
          <w:iCs/>
        </w:rPr>
        <w:t>. Oznakowanie nale</w:t>
      </w:r>
      <w:r w:rsidR="006175C6" w:rsidRPr="006175C6">
        <w:rPr>
          <w:rStyle w:val="fontstyle2"/>
          <w:rFonts w:asciiTheme="minorHAnsi" w:hAnsiTheme="minorHAnsi" w:cs="Tahoma"/>
          <w:i/>
          <w:iCs/>
        </w:rPr>
        <w:t>ż</w:t>
      </w:r>
      <w:r w:rsidR="006175C6" w:rsidRPr="006175C6">
        <w:rPr>
          <w:rStyle w:val="fontstyle0"/>
          <w:rFonts w:asciiTheme="minorHAnsi" w:hAnsiTheme="minorHAnsi" w:cs="Tahoma"/>
          <w:i/>
          <w:iCs/>
        </w:rPr>
        <w:t>y wykona</w:t>
      </w:r>
      <w:r w:rsidR="006175C6" w:rsidRPr="006175C6">
        <w:rPr>
          <w:rStyle w:val="fontstyle2"/>
          <w:rFonts w:asciiTheme="minorHAnsi" w:hAnsiTheme="minorHAnsi" w:cs="Tahoma"/>
          <w:i/>
          <w:iCs/>
        </w:rPr>
        <w:t xml:space="preserve">ć </w:t>
      </w:r>
      <w:r w:rsidR="006175C6" w:rsidRPr="006175C6">
        <w:rPr>
          <w:rStyle w:val="fontstyle0"/>
          <w:rFonts w:asciiTheme="minorHAnsi" w:hAnsiTheme="minorHAnsi" w:cs="Tahoma"/>
          <w:i/>
          <w:iCs/>
        </w:rPr>
        <w:t xml:space="preserve">jako </w:t>
      </w:r>
      <w:r w:rsidR="006175C6" w:rsidRPr="006175C6">
        <w:rPr>
          <w:rStyle w:val="fontstyle0"/>
          <w:rFonts w:asciiTheme="minorHAnsi" w:hAnsiTheme="minorHAnsi" w:cs="Tahoma"/>
          <w:i/>
          <w:iCs/>
          <w:u w:val="single"/>
        </w:rPr>
        <w:t>cienkowarstwowe</w:t>
      </w:r>
      <w:r w:rsidR="006175C6" w:rsidRPr="006175C6">
        <w:rPr>
          <w:rStyle w:val="fontstyle0"/>
          <w:rFonts w:asciiTheme="minorHAnsi" w:hAnsiTheme="minorHAnsi" w:cs="Tahoma"/>
          <w:i/>
          <w:iCs/>
        </w:rPr>
        <w:t xml:space="preserve"> </w:t>
      </w:r>
    </w:p>
    <w:p w:rsidR="00022736" w:rsidRPr="005D2979" w:rsidRDefault="00022736" w:rsidP="00022736">
      <w:pPr>
        <w:pStyle w:val="Akapitzlist"/>
        <w:spacing w:after="0" w:line="240" w:lineRule="auto"/>
        <w:jc w:val="both"/>
        <w:rPr>
          <w:rFonts w:asciiTheme="minorHAnsi" w:hAnsiTheme="minorHAnsi" w:cstheme="minorHAnsi"/>
        </w:rPr>
      </w:pPr>
    </w:p>
    <w:p w:rsidR="005D2979" w:rsidRPr="007F32BC" w:rsidRDefault="005D2979" w:rsidP="005D2979">
      <w:pPr>
        <w:pStyle w:val="Akapitzlist"/>
        <w:spacing w:after="0" w:line="240" w:lineRule="auto"/>
        <w:ind w:left="1440"/>
        <w:jc w:val="both"/>
        <w:rPr>
          <w:rFonts w:asciiTheme="minorHAnsi" w:hAnsiTheme="minorHAnsi" w:cstheme="minorHAnsi"/>
          <w:u w:val="single"/>
        </w:rPr>
      </w:pPr>
    </w:p>
    <w:p w:rsidR="0022729F" w:rsidRDefault="007E0156" w:rsidP="002B14E5">
      <w:pPr>
        <w:pStyle w:val="Akapitzlist"/>
        <w:numPr>
          <w:ilvl w:val="0"/>
          <w:numId w:val="10"/>
        </w:numPr>
        <w:jc w:val="center"/>
        <w:rPr>
          <w:b/>
          <w:i/>
          <w:sz w:val="28"/>
          <w:szCs w:val="28"/>
        </w:rPr>
      </w:pPr>
      <w:r w:rsidRPr="00136D20">
        <w:rPr>
          <w:b/>
          <w:i/>
          <w:sz w:val="28"/>
          <w:szCs w:val="28"/>
        </w:rPr>
        <w:t>WYMAGANIA ZAMAWIAJĄCEGO</w:t>
      </w:r>
    </w:p>
    <w:p w:rsidR="006351BC" w:rsidRPr="00136D20" w:rsidRDefault="006351BC" w:rsidP="006351BC">
      <w:pPr>
        <w:pStyle w:val="Akapitzlist"/>
        <w:rPr>
          <w:b/>
          <w:i/>
          <w:sz w:val="28"/>
          <w:szCs w:val="28"/>
        </w:rPr>
      </w:pPr>
    </w:p>
    <w:p w:rsidR="007E0156" w:rsidRDefault="00430136" w:rsidP="002B14E5">
      <w:pPr>
        <w:pStyle w:val="Akapitzlist"/>
        <w:numPr>
          <w:ilvl w:val="0"/>
          <w:numId w:val="5"/>
        </w:numPr>
        <w:rPr>
          <w:rFonts w:asciiTheme="minorHAnsi" w:hAnsiTheme="minorHAnsi" w:cstheme="minorHAnsi"/>
          <w:u w:val="single"/>
        </w:rPr>
      </w:pPr>
      <w:r w:rsidRPr="00430136">
        <w:rPr>
          <w:rFonts w:asciiTheme="minorHAnsi" w:hAnsiTheme="minorHAnsi" w:cstheme="minorHAnsi"/>
          <w:u w:val="single"/>
        </w:rPr>
        <w:t>Wymagania Zamawiającego dotyczące terminu realizacji:</w:t>
      </w:r>
    </w:p>
    <w:p w:rsidR="00430136" w:rsidRPr="007479CB" w:rsidRDefault="00430136" w:rsidP="00430136">
      <w:pPr>
        <w:pStyle w:val="Akapitzlist"/>
        <w:rPr>
          <w:rFonts w:asciiTheme="minorHAnsi" w:hAnsiTheme="minorHAnsi" w:cstheme="minorHAnsi"/>
          <w:sz w:val="24"/>
          <w:szCs w:val="24"/>
          <w:u w:val="single"/>
        </w:rPr>
      </w:pPr>
    </w:p>
    <w:p w:rsidR="007479CB" w:rsidRPr="007479CB" w:rsidRDefault="00D23F9B" w:rsidP="007479CB">
      <w:pPr>
        <w:numPr>
          <w:ilvl w:val="0"/>
          <w:numId w:val="18"/>
        </w:numPr>
        <w:spacing w:after="40"/>
        <w:jc w:val="both"/>
        <w:rPr>
          <w:rFonts w:asciiTheme="minorHAnsi" w:hAnsiTheme="minorHAnsi" w:cs="Arial"/>
          <w:u w:val="single"/>
        </w:rPr>
      </w:pPr>
      <w:r w:rsidRPr="007479CB">
        <w:rPr>
          <w:rFonts w:asciiTheme="minorHAnsi" w:hAnsiTheme="minorHAnsi" w:cstheme="minorHAnsi"/>
        </w:rPr>
        <w:t xml:space="preserve">Wykonawca zrealizuje powierzone zadania w </w:t>
      </w:r>
      <w:r w:rsidR="00614209" w:rsidRPr="007479CB">
        <w:rPr>
          <w:rFonts w:asciiTheme="minorHAnsi" w:hAnsiTheme="minorHAnsi" w:cstheme="minorHAnsi"/>
        </w:rPr>
        <w:t xml:space="preserve">czasie </w:t>
      </w:r>
      <w:r w:rsidR="007479CB" w:rsidRPr="007479CB">
        <w:rPr>
          <w:rFonts w:asciiTheme="minorHAnsi" w:hAnsiTheme="minorHAnsi" w:cs="Arial"/>
        </w:rPr>
        <w:t xml:space="preserve">60 dni od dnia podpisania Umowy </w:t>
      </w:r>
    </w:p>
    <w:p w:rsidR="00430136" w:rsidRPr="007479CB" w:rsidRDefault="00430136" w:rsidP="007479CB">
      <w:pPr>
        <w:rPr>
          <w:rFonts w:asciiTheme="minorHAnsi" w:hAnsiTheme="minorHAnsi" w:cstheme="minorHAnsi"/>
          <w:color w:val="FF0000"/>
          <w:u w:val="single"/>
        </w:rPr>
      </w:pPr>
    </w:p>
    <w:p w:rsidR="0022729F" w:rsidRPr="00705410" w:rsidRDefault="0022729F" w:rsidP="0022729F">
      <w:pPr>
        <w:pStyle w:val="Akapitzlist"/>
        <w:ind w:left="1440"/>
        <w:rPr>
          <w:u w:val="single"/>
        </w:rPr>
      </w:pPr>
    </w:p>
    <w:p w:rsidR="00154281" w:rsidRPr="00705410" w:rsidRDefault="007E0156" w:rsidP="002B14E5">
      <w:pPr>
        <w:pStyle w:val="Akapitzlist"/>
        <w:numPr>
          <w:ilvl w:val="0"/>
          <w:numId w:val="11"/>
        </w:numPr>
        <w:rPr>
          <w:u w:val="single"/>
        </w:rPr>
      </w:pPr>
      <w:r w:rsidRPr="00705410">
        <w:rPr>
          <w:u w:val="single"/>
        </w:rPr>
        <w:t>Wymagania Zamawiającego dotyczące harmonogramu:</w:t>
      </w:r>
    </w:p>
    <w:p w:rsidR="009E4AD4" w:rsidRPr="00D6443C" w:rsidRDefault="009E4AD4" w:rsidP="00D6443C">
      <w:pPr>
        <w:pStyle w:val="Akapitzlist"/>
        <w:numPr>
          <w:ilvl w:val="0"/>
          <w:numId w:val="21"/>
        </w:numPr>
        <w:tabs>
          <w:tab w:val="left" w:pos="-4140"/>
        </w:tabs>
        <w:spacing w:before="100" w:beforeAutospacing="1" w:after="100" w:afterAutospacing="1"/>
        <w:ind w:left="1560" w:hanging="426"/>
        <w:jc w:val="both"/>
        <w:rPr>
          <w:rFonts w:cs="Arial"/>
        </w:rPr>
      </w:pPr>
      <w:r w:rsidRPr="00D6443C">
        <w:rPr>
          <w:rFonts w:cs="Arial"/>
        </w:rPr>
        <w:t>Harmonogram winien uwzględniać realizację robót w godzinach od 06:00 do 22:00. Dopuszcza się prowadzenie robót w godzinach 22:00 – 6:00 w wyjątkowych przypadkach jedynie za zgodą Inspektora Nadzoru. Dla sprawnego prowadzenia procesu inwestycyjnego zakłada się prowadzenie robót na kilku odcinkach jednocześnie. W przypadku opóźnienia robót powyższe zalecenie staje się obowiązkiem Wykonawcy.</w:t>
      </w:r>
    </w:p>
    <w:p w:rsidR="009E4AD4" w:rsidRPr="00D6443C" w:rsidRDefault="009E4AD4" w:rsidP="00D6443C">
      <w:pPr>
        <w:pStyle w:val="Akapitzlist"/>
        <w:numPr>
          <w:ilvl w:val="0"/>
          <w:numId w:val="21"/>
        </w:numPr>
        <w:tabs>
          <w:tab w:val="left" w:pos="-4140"/>
        </w:tabs>
        <w:spacing w:before="100" w:beforeAutospacing="1" w:after="100" w:afterAutospacing="1"/>
        <w:ind w:left="1560" w:hanging="426"/>
        <w:jc w:val="both"/>
        <w:rPr>
          <w:rFonts w:cs="Arial"/>
        </w:rPr>
      </w:pPr>
      <w:r w:rsidRPr="00D6443C">
        <w:rPr>
          <w:rFonts w:cs="Arial"/>
        </w:rPr>
        <w:t>Realizacja robót budowlanych zgodna z dokumentacją projektową i specyfikacjami  technicznymi  wykonania i odbioru robót. Roboty realizowane będą zgodnie i na podstawie zatwierdzonego harmonogramu rzeczowo-finansowego robót, uzgodnionego z Zamawiającym w ciągu 7 dni od podpisania Umowy.</w:t>
      </w:r>
    </w:p>
    <w:p w:rsidR="00D724F2" w:rsidRDefault="00D724F2" w:rsidP="002B14E5">
      <w:pPr>
        <w:pStyle w:val="Akapitzlist"/>
        <w:numPr>
          <w:ilvl w:val="0"/>
          <w:numId w:val="11"/>
        </w:numPr>
        <w:tabs>
          <w:tab w:val="left" w:pos="-4140"/>
        </w:tabs>
        <w:spacing w:before="100" w:beforeAutospacing="1" w:after="100" w:afterAutospacing="1"/>
        <w:jc w:val="both"/>
        <w:rPr>
          <w:rFonts w:cs="Arial"/>
          <w:u w:val="single"/>
        </w:rPr>
      </w:pPr>
      <w:r w:rsidRPr="00D724F2">
        <w:rPr>
          <w:rFonts w:cs="Arial"/>
          <w:u w:val="single"/>
        </w:rPr>
        <w:t>Wymagania Zamawiającego dotyczące gwaran</w:t>
      </w:r>
      <w:r>
        <w:rPr>
          <w:rFonts w:cs="Arial"/>
          <w:u w:val="single"/>
        </w:rPr>
        <w:t>c</w:t>
      </w:r>
      <w:r w:rsidRPr="00D724F2">
        <w:rPr>
          <w:rFonts w:cs="Arial"/>
          <w:u w:val="single"/>
        </w:rPr>
        <w:t>ji</w:t>
      </w:r>
      <w:r w:rsidR="004C2D16">
        <w:rPr>
          <w:rFonts w:cs="Arial"/>
          <w:u w:val="single"/>
        </w:rPr>
        <w:t xml:space="preserve"> jakości</w:t>
      </w:r>
      <w:r w:rsidRPr="00D724F2">
        <w:rPr>
          <w:rFonts w:cs="Arial"/>
          <w:u w:val="single"/>
        </w:rPr>
        <w:t>:</w:t>
      </w:r>
    </w:p>
    <w:p w:rsidR="00D724F2" w:rsidRDefault="00D724F2" w:rsidP="00D724F2">
      <w:pPr>
        <w:pStyle w:val="Akapitzlist"/>
        <w:tabs>
          <w:tab w:val="left" w:pos="-4140"/>
        </w:tabs>
        <w:spacing w:before="100" w:beforeAutospacing="1" w:after="100" w:afterAutospacing="1"/>
        <w:jc w:val="both"/>
        <w:rPr>
          <w:rFonts w:cs="Arial"/>
          <w:u w:val="single"/>
        </w:rPr>
      </w:pPr>
    </w:p>
    <w:p w:rsidR="00D724F2" w:rsidRDefault="00D724F2" w:rsidP="002B14E5">
      <w:pPr>
        <w:pStyle w:val="Akapitzlist"/>
        <w:numPr>
          <w:ilvl w:val="0"/>
          <w:numId w:val="13"/>
        </w:numPr>
        <w:spacing w:before="100" w:beforeAutospacing="1" w:after="100" w:afterAutospacing="1" w:line="240" w:lineRule="auto"/>
        <w:jc w:val="both"/>
        <w:rPr>
          <w:rFonts w:cs="Arial"/>
        </w:rPr>
      </w:pPr>
      <w:r w:rsidRPr="00D724F2">
        <w:rPr>
          <w:rFonts w:cs="Arial"/>
        </w:rPr>
        <w:t xml:space="preserve">Zamawiający wymaga minimum </w:t>
      </w:r>
      <w:r w:rsidR="00850A81">
        <w:rPr>
          <w:rFonts w:cs="Arial"/>
        </w:rPr>
        <w:t>3</w:t>
      </w:r>
      <w:r w:rsidRPr="00D724F2">
        <w:rPr>
          <w:rFonts w:cs="Arial"/>
        </w:rPr>
        <w:t xml:space="preserve"> letniego i maksimum </w:t>
      </w:r>
      <w:r w:rsidR="00850A81">
        <w:rPr>
          <w:rFonts w:cs="Arial"/>
        </w:rPr>
        <w:t>4</w:t>
      </w:r>
      <w:r w:rsidRPr="00D724F2">
        <w:rPr>
          <w:rFonts w:cs="Arial"/>
        </w:rPr>
        <w:t xml:space="preserve"> letniego  okresu gwarancji</w:t>
      </w:r>
      <w:r w:rsidR="004C2D16">
        <w:rPr>
          <w:rFonts w:cs="Arial"/>
        </w:rPr>
        <w:t xml:space="preserve"> jakości</w:t>
      </w:r>
      <w:r w:rsidRPr="00D724F2">
        <w:rPr>
          <w:rFonts w:cs="Arial"/>
        </w:rPr>
        <w:t xml:space="preserve"> (w zależności od deklaracji Wykonawcy) na wykonane roboty budowlane, od dnia odbioru końcowego, z wyłączeniem:</w:t>
      </w:r>
    </w:p>
    <w:p w:rsidR="00D724F2" w:rsidRDefault="00D724F2" w:rsidP="00955DBB">
      <w:pPr>
        <w:pStyle w:val="Akapitzlist"/>
        <w:spacing w:before="100" w:beforeAutospacing="1" w:after="100" w:afterAutospacing="1" w:line="240" w:lineRule="auto"/>
        <w:ind w:left="1080"/>
        <w:jc w:val="both"/>
        <w:rPr>
          <w:rFonts w:cs="Arial"/>
        </w:rPr>
      </w:pPr>
    </w:p>
    <w:p w:rsidR="00D724F2" w:rsidRPr="005A0795" w:rsidRDefault="00D724F2" w:rsidP="00955DBB">
      <w:pPr>
        <w:pStyle w:val="Akapitzlist"/>
        <w:spacing w:before="100" w:beforeAutospacing="1" w:after="100" w:afterAutospacing="1" w:line="240" w:lineRule="auto"/>
        <w:ind w:left="1440"/>
        <w:jc w:val="both"/>
        <w:rPr>
          <w:rFonts w:cs="Arial"/>
        </w:rPr>
      </w:pPr>
      <w:r>
        <w:rPr>
          <w:rFonts w:cs="Arial"/>
        </w:rPr>
        <w:t xml:space="preserve">- </w:t>
      </w:r>
      <w:r w:rsidRPr="00D724F2">
        <w:rPr>
          <w:rFonts w:cs="Arial"/>
        </w:rPr>
        <w:t xml:space="preserve">oznakowania poziomego cienkowarstwowego oraz </w:t>
      </w:r>
      <w:r w:rsidRPr="005A0795">
        <w:rPr>
          <w:rFonts w:cs="Arial"/>
        </w:rPr>
        <w:t xml:space="preserve">zieleni, na które zamawiający wymaga </w:t>
      </w:r>
      <w:r w:rsidRPr="005A0795">
        <w:rPr>
          <w:rFonts w:cs="Arial"/>
          <w:u w:val="single"/>
        </w:rPr>
        <w:t>rocznego</w:t>
      </w:r>
      <w:r w:rsidRPr="005A0795">
        <w:rPr>
          <w:rFonts w:cs="Arial"/>
        </w:rPr>
        <w:t xml:space="preserve"> okresu gwarancji</w:t>
      </w:r>
      <w:r w:rsidR="004C2D16">
        <w:rPr>
          <w:rFonts w:cs="Arial"/>
        </w:rPr>
        <w:t xml:space="preserve"> jakości</w:t>
      </w:r>
      <w:r w:rsidRPr="005A0795">
        <w:rPr>
          <w:rFonts w:cs="Arial"/>
        </w:rPr>
        <w:t xml:space="preserve">, liczonego od dnia odbioru końcowego, </w:t>
      </w:r>
    </w:p>
    <w:p w:rsidR="005C540C" w:rsidRDefault="005C540C" w:rsidP="005C540C">
      <w:pPr>
        <w:pStyle w:val="Akapitzlist"/>
        <w:spacing w:before="100" w:beforeAutospacing="1" w:after="100" w:afterAutospacing="1" w:line="240" w:lineRule="auto"/>
        <w:ind w:left="1440"/>
        <w:jc w:val="both"/>
        <w:rPr>
          <w:rFonts w:cs="Arial"/>
        </w:rPr>
      </w:pPr>
      <w:r>
        <w:rPr>
          <w:rFonts w:cs="Arial"/>
        </w:rPr>
        <w:t xml:space="preserve">- dla </w:t>
      </w:r>
      <w:r w:rsidRPr="005A0795">
        <w:rPr>
          <w:rFonts w:cs="Arial"/>
        </w:rPr>
        <w:t xml:space="preserve">zieleni, zamawiający wymaga </w:t>
      </w:r>
      <w:r w:rsidRPr="005A0795">
        <w:rPr>
          <w:rFonts w:cs="Arial"/>
          <w:u w:val="single"/>
        </w:rPr>
        <w:t>rocznego</w:t>
      </w:r>
      <w:r w:rsidRPr="005A0795">
        <w:rPr>
          <w:rFonts w:cs="Arial"/>
        </w:rPr>
        <w:t xml:space="preserve"> okresu gwarancji</w:t>
      </w:r>
      <w:r w:rsidR="004C2D16">
        <w:rPr>
          <w:rFonts w:cs="Arial"/>
        </w:rPr>
        <w:t xml:space="preserve"> jakości</w:t>
      </w:r>
      <w:r w:rsidRPr="005A0795">
        <w:rPr>
          <w:rFonts w:cs="Arial"/>
        </w:rPr>
        <w:t xml:space="preserve">, liczonego od dnia odbioru końcowego, </w:t>
      </w:r>
    </w:p>
    <w:p w:rsidR="005C540C" w:rsidRPr="00B64F1B" w:rsidRDefault="005C540C" w:rsidP="005C540C">
      <w:pPr>
        <w:pStyle w:val="Akapitzlist"/>
        <w:spacing w:before="100" w:beforeAutospacing="1" w:after="100" w:afterAutospacing="1" w:line="240" w:lineRule="auto"/>
        <w:ind w:left="1440"/>
        <w:jc w:val="both"/>
        <w:rPr>
          <w:rFonts w:cs="Arial"/>
          <w:u w:val="single"/>
        </w:rPr>
      </w:pPr>
    </w:p>
    <w:p w:rsidR="00B64F1B" w:rsidRPr="00B64F1B" w:rsidRDefault="00B64F1B" w:rsidP="00B64F1B">
      <w:pPr>
        <w:pStyle w:val="Akapitzlist"/>
        <w:numPr>
          <w:ilvl w:val="0"/>
          <w:numId w:val="11"/>
        </w:numPr>
        <w:spacing w:before="100" w:beforeAutospacing="1" w:after="100" w:afterAutospacing="1"/>
        <w:jc w:val="both"/>
        <w:rPr>
          <w:rFonts w:cs="Arial"/>
          <w:u w:val="single"/>
        </w:rPr>
      </w:pPr>
      <w:r w:rsidRPr="00B64F1B">
        <w:rPr>
          <w:rFonts w:cs="Arial"/>
          <w:u w:val="single"/>
        </w:rPr>
        <w:t>Wymagania dotyczące tablic informacyjnych.</w:t>
      </w:r>
    </w:p>
    <w:p w:rsidR="00B64F1B" w:rsidRPr="00B64F1B" w:rsidRDefault="00B64F1B" w:rsidP="00B64F1B">
      <w:pPr>
        <w:pStyle w:val="Akapitzlist"/>
        <w:spacing w:before="100" w:beforeAutospacing="1" w:after="100" w:afterAutospacing="1"/>
        <w:jc w:val="both"/>
        <w:rPr>
          <w:rFonts w:cs="Arial"/>
        </w:rPr>
      </w:pPr>
      <w:r w:rsidRPr="00B64F1B">
        <w:rPr>
          <w:rFonts w:cs="Arial"/>
        </w:rPr>
        <w:t>Zgodnie z Zarządzeniem Dyrektora ZDMiKP 10/2014 i Zarządzeniem 7/2017, Wykonawca wprowadzi tablice informacyjne, na wszystkich głównych wlotach w obszarze realizowanej inwestycji a dokładną lokalizację uwzględni w projekcie tymczasowej organizacji ruchu. Koszt związany z ich zakupem, uwzględni w kosztorysie ofertowym w tymczasowej organizacji ruchu.-zgodnie z załącznikiem nr 1 i nr 2 do OPZ</w:t>
      </w:r>
    </w:p>
    <w:p w:rsidR="00B64F1B" w:rsidRPr="00B64F1B" w:rsidRDefault="00B64F1B" w:rsidP="00B64F1B">
      <w:pPr>
        <w:pStyle w:val="Akapitzlist"/>
        <w:spacing w:before="100" w:beforeAutospacing="1" w:after="100" w:afterAutospacing="1"/>
        <w:jc w:val="both"/>
        <w:rPr>
          <w:rFonts w:cs="Arial"/>
        </w:rPr>
      </w:pPr>
    </w:p>
    <w:p w:rsidR="009165EA" w:rsidRPr="009165EA" w:rsidRDefault="009165EA" w:rsidP="002B14E5">
      <w:pPr>
        <w:pStyle w:val="Akapitzlist"/>
        <w:numPr>
          <w:ilvl w:val="0"/>
          <w:numId w:val="11"/>
        </w:numPr>
        <w:spacing w:before="100" w:beforeAutospacing="1" w:after="100" w:afterAutospacing="1"/>
        <w:jc w:val="both"/>
        <w:rPr>
          <w:rFonts w:cs="Arial"/>
        </w:rPr>
      </w:pPr>
      <w:r w:rsidRPr="009165EA">
        <w:rPr>
          <w:rFonts w:cs="Arial"/>
          <w:u w:val="single"/>
        </w:rPr>
        <w:t>Wymagania, o których mowa w art. 29 ust. 3a UPZP</w:t>
      </w:r>
      <w:r w:rsidRPr="009165EA">
        <w:rPr>
          <w:rFonts w:cs="Arial"/>
          <w:b/>
        </w:rPr>
        <w:t xml:space="preserve">.  </w:t>
      </w:r>
    </w:p>
    <w:p w:rsidR="009165EA" w:rsidRPr="009165EA" w:rsidRDefault="009165EA" w:rsidP="009165EA">
      <w:pPr>
        <w:pStyle w:val="Akapitzlist"/>
        <w:spacing w:before="100" w:beforeAutospacing="1" w:after="100" w:afterAutospacing="1"/>
        <w:jc w:val="both"/>
        <w:rPr>
          <w:rFonts w:cs="Arial"/>
        </w:rPr>
      </w:pPr>
      <w:r w:rsidRPr="009165EA">
        <w:rPr>
          <w:rFonts w:cs="Arial"/>
          <w:b/>
        </w:rPr>
        <w:lastRenderedPageBreak/>
        <w:t xml:space="preserve">   </w:t>
      </w:r>
    </w:p>
    <w:p w:rsidR="009165EA" w:rsidRDefault="009165EA" w:rsidP="002B14E5">
      <w:pPr>
        <w:pStyle w:val="Akapitzlist"/>
        <w:numPr>
          <w:ilvl w:val="0"/>
          <w:numId w:val="13"/>
        </w:numPr>
        <w:spacing w:before="100" w:beforeAutospacing="1" w:after="100" w:afterAutospacing="1" w:line="240" w:lineRule="auto"/>
        <w:jc w:val="both"/>
        <w:rPr>
          <w:rFonts w:cs="Arial"/>
        </w:rPr>
      </w:pPr>
      <w:r w:rsidRPr="009165EA">
        <w:rPr>
          <w:rFonts w:cs="Arial"/>
        </w:rPr>
        <w:t>Zamawiający wymaga zatrudnienia przez wykonawcę lub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 związku z powyższym wykonawca musi przed rozpoczęciem wykonywania  czynności przez te osoby przedstawić inspektorowi nadzoru dokumenty potwierdzające zatrudnianie tych osób na umowę o pracę, np. kopie umów o pracę lub wyciągi z tych umów zawierające co najmniej imię i nazwisko danej osoby, okres zatrudnienia, nazwę pracodawcy. Pracodawcą musi być wykonawca lub jeden ze wspólników konsorcjum, zgłoszony zgodnie z przepisami UPZP lub podwykonawca. Bez przedstawienia powyższego dokumentu osoby, które muszą być zatrudnione na umowę o pracę nie będą wpuszczane na teren budowy, a więc nie będą mogły wykonywać pracy z winy wykonawcy. Jeżeli pomimo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1 000,00 PLN za każdy taki przypadek. Fakt przebywania takiej osoby na budowie zostanie potwierdzony pisemną notatką sporządzoną przez inspektora nadzoru lub przedstawicieli Zamawiającego. Notatka nie musi być podpisana przez Wykonawcę lub jego przedstawicieli.</w:t>
      </w:r>
    </w:p>
    <w:p w:rsidR="00EF03B5" w:rsidRDefault="00EF03B5" w:rsidP="00EF03B5">
      <w:pPr>
        <w:pStyle w:val="Akapitzlist"/>
        <w:spacing w:before="100" w:beforeAutospacing="1" w:after="100" w:afterAutospacing="1" w:line="240" w:lineRule="auto"/>
        <w:ind w:left="1440"/>
        <w:jc w:val="both"/>
        <w:rPr>
          <w:rFonts w:cs="Arial"/>
        </w:rPr>
      </w:pPr>
    </w:p>
    <w:p w:rsidR="00EF03B5" w:rsidRPr="00787069" w:rsidRDefault="00EF03B5" w:rsidP="00EF03B5">
      <w:pPr>
        <w:pStyle w:val="Akapitzlist"/>
        <w:numPr>
          <w:ilvl w:val="0"/>
          <w:numId w:val="11"/>
        </w:numPr>
        <w:spacing w:before="100" w:beforeAutospacing="1" w:after="100" w:afterAutospacing="1" w:line="240" w:lineRule="auto"/>
        <w:jc w:val="both"/>
        <w:rPr>
          <w:rFonts w:cs="Arial"/>
          <w:u w:val="single"/>
        </w:rPr>
      </w:pPr>
      <w:r w:rsidRPr="00787069">
        <w:rPr>
          <w:rFonts w:cs="Arial"/>
          <w:u w:val="single"/>
        </w:rPr>
        <w:t>Wymagania , o których mowa w art. 29 4,5 i 6 UPZP.</w:t>
      </w:r>
    </w:p>
    <w:p w:rsidR="00436028" w:rsidRPr="00787069" w:rsidRDefault="00436028" w:rsidP="00436028">
      <w:pPr>
        <w:pStyle w:val="Akapitzlist"/>
        <w:spacing w:before="100" w:beforeAutospacing="1" w:after="100" w:afterAutospacing="1" w:line="240" w:lineRule="auto"/>
        <w:ind w:left="1440"/>
        <w:jc w:val="both"/>
        <w:rPr>
          <w:rFonts w:cs="Arial"/>
        </w:rPr>
      </w:pPr>
    </w:p>
    <w:p w:rsidR="00EF03B5" w:rsidRPr="00787069" w:rsidRDefault="00EF03B5" w:rsidP="00EF03B5">
      <w:pPr>
        <w:pStyle w:val="Akapitzlist"/>
        <w:numPr>
          <w:ilvl w:val="0"/>
          <w:numId w:val="13"/>
        </w:numPr>
        <w:jc w:val="both"/>
        <w:rPr>
          <w:rFonts w:cs="Arial"/>
        </w:rPr>
      </w:pPr>
      <w:r w:rsidRPr="00787069">
        <w:rPr>
          <w:rFonts w:cs="Arial"/>
        </w:rPr>
        <w:t xml:space="preserve">Zamawiający nie przewiduje wymagań, określonych w art. 29 ust. 4 UPZP. </w:t>
      </w:r>
    </w:p>
    <w:p w:rsidR="00EF03B5" w:rsidRPr="00787069" w:rsidRDefault="00EF03B5" w:rsidP="00EF03B5">
      <w:pPr>
        <w:pStyle w:val="Akapitzlist"/>
        <w:ind w:left="1440"/>
        <w:jc w:val="both"/>
        <w:rPr>
          <w:rFonts w:cs="Arial"/>
        </w:rPr>
      </w:pPr>
      <w:r w:rsidRPr="00787069">
        <w:rPr>
          <w:rFonts w:cs="Arial"/>
        </w:rPr>
        <w:t xml:space="preserve">Zamawiający informuje, że dokumentacja projektowa (DP) oraz specyfikacje techniczne wykonania </w:t>
      </w:r>
      <w:r w:rsidR="00C230EF" w:rsidRPr="00787069">
        <w:rPr>
          <w:rFonts w:cs="Arial"/>
        </w:rPr>
        <w:br/>
      </w:r>
      <w:r w:rsidRPr="00787069">
        <w:rPr>
          <w:rFonts w:cs="Arial"/>
        </w:rPr>
        <w:t xml:space="preserve">i odbioru robót budowlanych (SST) pn. </w:t>
      </w:r>
      <w:r w:rsidR="00405B1E" w:rsidRPr="00787069">
        <w:rPr>
          <w:rFonts w:cs="Arial"/>
        </w:rPr>
        <w:t xml:space="preserve">„Budowa fragmentu Ulicy Gersona (Dz.nr ew.:61,65,83,85,86,87 obr.88 oraz 79 obr.93 m. Bydgoszcz) na os. Górzyskowo  w Bydgoszczy – Etap I” </w:t>
      </w:r>
      <w:r w:rsidRPr="00787069">
        <w:rPr>
          <w:rFonts w:cs="Arial"/>
        </w:rPr>
        <w:t xml:space="preserve">stanowiące opis przedmiotu zamówienia, sporządzone zostały z uwzględnieniem wymagań w zakresie dostępności dla osób niepełnosprawnych, o których mowa w art. 29 ust. 5 UPZP. </w:t>
      </w:r>
    </w:p>
    <w:p w:rsidR="009165EA" w:rsidRDefault="009165EA" w:rsidP="00136D20">
      <w:pPr>
        <w:pStyle w:val="Akapitzlist"/>
        <w:spacing w:before="100" w:beforeAutospacing="1" w:after="100" w:afterAutospacing="1" w:line="240" w:lineRule="auto"/>
        <w:jc w:val="both"/>
        <w:rPr>
          <w:rFonts w:cs="Arial"/>
        </w:rPr>
      </w:pPr>
    </w:p>
    <w:p w:rsidR="00E35CD8" w:rsidRDefault="00520E2D" w:rsidP="002B14E5">
      <w:pPr>
        <w:pStyle w:val="Akapitzlist"/>
        <w:numPr>
          <w:ilvl w:val="0"/>
          <w:numId w:val="11"/>
        </w:numPr>
        <w:spacing w:before="100" w:beforeAutospacing="1" w:after="100" w:afterAutospacing="1" w:line="240" w:lineRule="auto"/>
        <w:rPr>
          <w:rFonts w:cs="Arial"/>
        </w:rPr>
      </w:pPr>
      <w:r w:rsidRPr="00520E2D">
        <w:rPr>
          <w:rFonts w:cs="Arial"/>
          <w:u w:val="single"/>
        </w:rPr>
        <w:t>Wymagania Zamawiającego dotyczące personelu</w:t>
      </w:r>
      <w:r>
        <w:rPr>
          <w:rFonts w:cs="Arial"/>
        </w:rPr>
        <w:t>:</w:t>
      </w:r>
    </w:p>
    <w:p w:rsidR="009165EA" w:rsidRPr="009165EA" w:rsidRDefault="009165EA" w:rsidP="00136D20">
      <w:pPr>
        <w:pStyle w:val="Akapitzlist"/>
        <w:spacing w:before="100" w:beforeAutospacing="1" w:after="0" w:line="240" w:lineRule="auto"/>
        <w:jc w:val="both"/>
        <w:rPr>
          <w:rFonts w:cs="Arial"/>
        </w:rPr>
      </w:pPr>
    </w:p>
    <w:p w:rsidR="00520E2D" w:rsidRDefault="00520E2D" w:rsidP="00136D20">
      <w:pPr>
        <w:ind w:left="425"/>
        <w:jc w:val="both"/>
        <w:rPr>
          <w:rFonts w:asciiTheme="minorHAnsi" w:hAnsiTheme="minorHAnsi" w:cstheme="minorHAnsi"/>
          <w:sz w:val="22"/>
          <w:szCs w:val="22"/>
        </w:rPr>
      </w:pPr>
      <w:r w:rsidRPr="00520E2D">
        <w:rPr>
          <w:rFonts w:asciiTheme="minorHAnsi" w:hAnsiTheme="minorHAnsi" w:cstheme="minorHAnsi"/>
          <w:b/>
          <w:sz w:val="22"/>
          <w:szCs w:val="22"/>
        </w:rPr>
        <w:t xml:space="preserve">Wymagania dla pozostałego personelu Wykonawcy uczestniczącego w  realizacji robót budowlanych </w:t>
      </w:r>
      <w:r w:rsidRPr="00520E2D">
        <w:rPr>
          <w:rFonts w:asciiTheme="minorHAnsi" w:hAnsiTheme="minorHAnsi" w:cstheme="minorHAnsi"/>
          <w:sz w:val="22"/>
          <w:szCs w:val="22"/>
        </w:rPr>
        <w:t xml:space="preserve"> </w:t>
      </w:r>
    </w:p>
    <w:p w:rsidR="00520E2D" w:rsidRDefault="00520E2D" w:rsidP="00136D20">
      <w:pPr>
        <w:ind w:left="425"/>
        <w:jc w:val="both"/>
        <w:rPr>
          <w:rFonts w:ascii="Arial" w:hAnsi="Arial" w:cs="Arial"/>
          <w:lang w:eastAsia="ar-SA"/>
        </w:rPr>
      </w:pPr>
      <w:r w:rsidRPr="00520E2D">
        <w:rPr>
          <w:rFonts w:asciiTheme="minorHAnsi" w:hAnsiTheme="minorHAnsi" w:cstheme="minorHAnsi"/>
          <w:sz w:val="22"/>
          <w:szCs w:val="22"/>
          <w:lang w:eastAsia="ar-SA"/>
        </w:rPr>
        <w:t>nie mniejsze niż określono poniżej dla poszczególnych funkcji, tj</w:t>
      </w:r>
      <w:r w:rsidRPr="007A2990">
        <w:rPr>
          <w:rFonts w:ascii="Arial" w:hAnsi="Arial" w:cs="Arial"/>
          <w:lang w:eastAsia="ar-SA"/>
        </w:rPr>
        <w:t>.:</w:t>
      </w:r>
    </w:p>
    <w:p w:rsidR="00626B64" w:rsidRDefault="00626B64" w:rsidP="00136D20">
      <w:pPr>
        <w:ind w:left="425"/>
        <w:jc w:val="both"/>
        <w:rPr>
          <w:rFonts w:ascii="Arial" w:hAnsi="Arial" w:cs="Arial"/>
          <w:lang w:eastAsia="ar-SA"/>
        </w:rPr>
      </w:pPr>
    </w:p>
    <w:p w:rsidR="00626B64" w:rsidRPr="009F6BFD" w:rsidRDefault="00626B64" w:rsidP="00005C94">
      <w:pPr>
        <w:pStyle w:val="Akapitzlist"/>
        <w:numPr>
          <w:ilvl w:val="0"/>
          <w:numId w:val="13"/>
        </w:numPr>
        <w:spacing w:after="0" w:line="240" w:lineRule="auto"/>
        <w:jc w:val="both"/>
        <w:rPr>
          <w:rFonts w:asciiTheme="minorHAnsi" w:hAnsiTheme="minorHAnsi" w:cstheme="minorHAnsi"/>
          <w:b/>
          <w:lang w:eastAsia="ar-SA"/>
        </w:rPr>
      </w:pPr>
      <w:r w:rsidRPr="009F6BFD">
        <w:rPr>
          <w:rFonts w:asciiTheme="minorHAnsi" w:hAnsiTheme="minorHAnsi" w:cstheme="minorHAnsi"/>
          <w:b/>
          <w:lang w:eastAsia="ar-SA"/>
        </w:rPr>
        <w:t>Kierownik Budowy</w:t>
      </w:r>
    </w:p>
    <w:p w:rsidR="00475F83" w:rsidRPr="001162BB" w:rsidRDefault="00626B64" w:rsidP="001162BB">
      <w:pPr>
        <w:pStyle w:val="Akapitzlist"/>
        <w:spacing w:after="0" w:line="240" w:lineRule="auto"/>
        <w:ind w:left="1440"/>
        <w:jc w:val="both"/>
        <w:rPr>
          <w:rFonts w:asciiTheme="minorHAnsi" w:hAnsiTheme="minorHAnsi" w:cstheme="minorHAnsi"/>
          <w:lang w:eastAsia="ar-SA"/>
        </w:rPr>
      </w:pPr>
      <w:r w:rsidRPr="009F6BFD">
        <w:rPr>
          <w:rFonts w:asciiTheme="minorHAnsi" w:hAnsiTheme="minorHAnsi" w:cstheme="minorHAnsi"/>
          <w:lang w:eastAsia="ar-SA"/>
        </w:rPr>
        <w:t xml:space="preserve">Szczegółowe wymagania określone na etapie spełnienia warunków udziału w postepowaniu </w:t>
      </w:r>
    </w:p>
    <w:p w:rsidR="00475F83" w:rsidRPr="009F6BFD" w:rsidRDefault="00475F83" w:rsidP="00136D20">
      <w:pPr>
        <w:ind w:left="425"/>
        <w:jc w:val="both"/>
        <w:rPr>
          <w:rFonts w:ascii="Arial" w:hAnsi="Arial" w:cs="Arial"/>
          <w:lang w:eastAsia="ar-SA"/>
        </w:rPr>
      </w:pPr>
    </w:p>
    <w:p w:rsidR="00520E2D" w:rsidRPr="009F6BFD" w:rsidRDefault="00520E2D" w:rsidP="00005C94">
      <w:pPr>
        <w:pStyle w:val="Akapitzlist"/>
        <w:numPr>
          <w:ilvl w:val="0"/>
          <w:numId w:val="13"/>
        </w:numPr>
        <w:suppressAutoHyphens/>
        <w:autoSpaceDE w:val="0"/>
        <w:autoSpaceDN w:val="0"/>
        <w:adjustRightInd w:val="0"/>
        <w:spacing w:after="0" w:line="240" w:lineRule="auto"/>
        <w:jc w:val="both"/>
        <w:rPr>
          <w:rFonts w:asciiTheme="minorHAnsi" w:hAnsiTheme="minorHAnsi" w:cstheme="minorHAnsi"/>
        </w:rPr>
      </w:pPr>
      <w:r w:rsidRPr="009F6BFD">
        <w:rPr>
          <w:rFonts w:asciiTheme="minorHAnsi" w:hAnsiTheme="minorHAnsi" w:cstheme="minorHAnsi"/>
          <w:b/>
          <w:bCs/>
        </w:rPr>
        <w:t>Kierownik robót drogowych</w:t>
      </w:r>
      <w:r w:rsidRPr="009F6BFD">
        <w:rPr>
          <w:rFonts w:asciiTheme="minorHAnsi" w:hAnsiTheme="minorHAnsi" w:cstheme="minorHAnsi"/>
        </w:rPr>
        <w:t xml:space="preserve">: </w:t>
      </w:r>
    </w:p>
    <w:p w:rsidR="00005C94" w:rsidRPr="009F6BFD" w:rsidRDefault="00005C94" w:rsidP="00005C94">
      <w:pPr>
        <w:pStyle w:val="Akapitzlist"/>
        <w:suppressAutoHyphens/>
        <w:autoSpaceDE w:val="0"/>
        <w:autoSpaceDN w:val="0"/>
        <w:adjustRightInd w:val="0"/>
        <w:spacing w:after="0" w:line="240" w:lineRule="auto"/>
        <w:ind w:left="1440"/>
        <w:jc w:val="both"/>
        <w:rPr>
          <w:rFonts w:asciiTheme="minorHAnsi" w:hAnsiTheme="minorHAnsi" w:cstheme="minorHAnsi"/>
        </w:rPr>
      </w:pPr>
    </w:p>
    <w:p w:rsidR="00005C94" w:rsidRPr="009F6BFD" w:rsidRDefault="00520E2D" w:rsidP="00005C94">
      <w:pPr>
        <w:tabs>
          <w:tab w:val="left" w:pos="1276"/>
        </w:tabs>
        <w:suppressAutoHyphens/>
        <w:jc w:val="both"/>
        <w:rPr>
          <w:rFonts w:asciiTheme="minorHAnsi" w:hAnsiTheme="minorHAnsi" w:cstheme="minorHAnsi"/>
          <w:bCs/>
          <w:i/>
          <w:iCs/>
          <w:spacing w:val="-2"/>
          <w:sz w:val="22"/>
          <w:szCs w:val="22"/>
          <w:lang w:eastAsia="ar-SA"/>
        </w:rPr>
      </w:pPr>
      <w:r w:rsidRPr="009F6BFD">
        <w:rPr>
          <w:rFonts w:asciiTheme="minorHAnsi" w:hAnsiTheme="minorHAnsi" w:cstheme="minorHAnsi"/>
          <w:bCs/>
          <w:i/>
          <w:iCs/>
          <w:spacing w:val="-2"/>
          <w:sz w:val="22"/>
          <w:szCs w:val="22"/>
          <w:lang w:eastAsia="ar-SA"/>
        </w:rPr>
        <w:t xml:space="preserve">         </w:t>
      </w:r>
      <w:r w:rsidRPr="009F6BFD">
        <w:rPr>
          <w:rFonts w:asciiTheme="minorHAnsi" w:hAnsiTheme="minorHAnsi" w:cstheme="minorHAnsi"/>
          <w:bCs/>
          <w:i/>
          <w:iCs/>
          <w:spacing w:val="-2"/>
          <w:sz w:val="22"/>
          <w:szCs w:val="22"/>
          <w:lang w:eastAsia="ar-SA"/>
        </w:rPr>
        <w:tab/>
        <w:t xml:space="preserve">  </w:t>
      </w:r>
      <w:r w:rsidRPr="009F6BFD">
        <w:rPr>
          <w:rFonts w:asciiTheme="minorHAnsi" w:hAnsiTheme="minorHAnsi" w:cstheme="minorHAnsi"/>
          <w:bCs/>
          <w:i/>
          <w:iCs/>
          <w:spacing w:val="-2"/>
          <w:sz w:val="22"/>
          <w:szCs w:val="22"/>
          <w:u w:val="single"/>
          <w:lang w:eastAsia="ar-SA"/>
        </w:rPr>
        <w:t>minimalna wymagana liczba osób:</w:t>
      </w:r>
      <w:r w:rsidRPr="009F6BFD">
        <w:rPr>
          <w:rFonts w:asciiTheme="minorHAnsi" w:hAnsiTheme="minorHAnsi" w:cstheme="minorHAnsi"/>
          <w:bCs/>
          <w:i/>
          <w:iCs/>
          <w:spacing w:val="-2"/>
          <w:sz w:val="22"/>
          <w:szCs w:val="22"/>
          <w:lang w:eastAsia="ar-SA"/>
        </w:rPr>
        <w:t xml:space="preserve">   - </w:t>
      </w:r>
      <w:r w:rsidRPr="009F6BFD">
        <w:rPr>
          <w:rFonts w:asciiTheme="minorHAnsi" w:hAnsiTheme="minorHAnsi" w:cstheme="minorHAnsi"/>
          <w:bCs/>
          <w:iCs/>
          <w:spacing w:val="-2"/>
          <w:sz w:val="22"/>
          <w:szCs w:val="22"/>
          <w:lang w:eastAsia="ar-SA"/>
        </w:rPr>
        <w:t xml:space="preserve">1 osoba dla Zadania </w:t>
      </w:r>
    </w:p>
    <w:p w:rsidR="00005C94" w:rsidRPr="009F6BFD" w:rsidRDefault="00005C94" w:rsidP="00005C94">
      <w:pPr>
        <w:tabs>
          <w:tab w:val="left" w:pos="1276"/>
        </w:tabs>
        <w:suppressAutoHyphens/>
        <w:jc w:val="both"/>
        <w:rPr>
          <w:rFonts w:asciiTheme="minorHAnsi" w:hAnsiTheme="minorHAnsi" w:cstheme="minorHAnsi"/>
          <w:bCs/>
          <w:i/>
          <w:iCs/>
          <w:spacing w:val="-2"/>
          <w:sz w:val="22"/>
          <w:szCs w:val="22"/>
          <w:lang w:eastAsia="ar-SA"/>
        </w:rPr>
      </w:pPr>
    </w:p>
    <w:p w:rsidR="00520E2D" w:rsidRPr="009F6BFD" w:rsidRDefault="00520E2D" w:rsidP="00136D20">
      <w:pPr>
        <w:spacing w:after="100" w:afterAutospacing="1"/>
        <w:ind w:left="709" w:firstLine="707"/>
        <w:rPr>
          <w:rFonts w:asciiTheme="minorHAnsi" w:hAnsiTheme="minorHAnsi" w:cstheme="minorHAnsi"/>
          <w:b/>
          <w:bCs/>
          <w:i/>
          <w:sz w:val="22"/>
          <w:szCs w:val="22"/>
          <w:lang w:eastAsia="en-US"/>
        </w:rPr>
      </w:pPr>
      <w:r w:rsidRPr="009F6BFD">
        <w:rPr>
          <w:rFonts w:asciiTheme="minorHAnsi" w:hAnsiTheme="minorHAnsi" w:cstheme="minorHAnsi"/>
          <w:b/>
          <w:bCs/>
          <w:i/>
          <w:sz w:val="22"/>
          <w:szCs w:val="22"/>
        </w:rPr>
        <w:t>Minimalne kwalifikacje zawodowe:</w:t>
      </w:r>
    </w:p>
    <w:p w:rsidR="00520E2D" w:rsidRPr="009F6BFD" w:rsidRDefault="00520E2D" w:rsidP="00136D20">
      <w:pPr>
        <w:spacing w:after="100" w:afterAutospacing="1"/>
        <w:ind w:left="1416"/>
        <w:rPr>
          <w:rFonts w:asciiTheme="minorHAnsi" w:hAnsiTheme="minorHAnsi" w:cstheme="minorHAnsi"/>
          <w:b/>
          <w:bCs/>
          <w:i/>
          <w:sz w:val="22"/>
          <w:szCs w:val="22"/>
          <w:lang w:eastAsia="en-US"/>
        </w:rPr>
      </w:pPr>
      <w:r w:rsidRPr="009F6BFD">
        <w:rPr>
          <w:rFonts w:asciiTheme="minorHAnsi" w:hAnsiTheme="minorHAnsi" w:cstheme="minorHAnsi"/>
          <w:b/>
          <w:bCs/>
          <w:i/>
          <w:sz w:val="22"/>
          <w:szCs w:val="22"/>
          <w:lang w:eastAsia="en-US"/>
        </w:rPr>
        <w:t xml:space="preserve">- </w:t>
      </w:r>
      <w:r w:rsidRPr="009F6BFD">
        <w:rPr>
          <w:rFonts w:asciiTheme="minorHAnsi" w:hAnsiTheme="minorHAnsi" w:cstheme="minorHAnsi"/>
          <w:sz w:val="22"/>
          <w:szCs w:val="22"/>
        </w:rPr>
        <w:t xml:space="preserve">legitymuje się uprawnieniami budowlanymi do kierowania robotami budowlanymi bez ograniczeń w specjalności drogowej, </w:t>
      </w:r>
    </w:p>
    <w:p w:rsidR="00520E2D" w:rsidRPr="009F6BFD" w:rsidRDefault="00520E2D" w:rsidP="00136D20">
      <w:pPr>
        <w:spacing w:after="100" w:afterAutospacing="1"/>
        <w:ind w:left="1416"/>
        <w:rPr>
          <w:rFonts w:asciiTheme="minorHAnsi" w:hAnsiTheme="minorHAnsi" w:cstheme="minorHAnsi"/>
          <w:b/>
          <w:bCs/>
          <w:i/>
          <w:sz w:val="22"/>
          <w:szCs w:val="22"/>
          <w:lang w:eastAsia="en-US"/>
        </w:rPr>
      </w:pPr>
      <w:r w:rsidRPr="009F6BFD">
        <w:rPr>
          <w:rFonts w:asciiTheme="minorHAnsi" w:hAnsiTheme="minorHAnsi" w:cstheme="minorHAnsi"/>
          <w:b/>
          <w:bCs/>
          <w:i/>
          <w:sz w:val="22"/>
          <w:szCs w:val="22"/>
          <w:lang w:eastAsia="en-US"/>
        </w:rPr>
        <w:t xml:space="preserve">- </w:t>
      </w:r>
      <w:r w:rsidRPr="009F6BFD">
        <w:rPr>
          <w:rFonts w:asciiTheme="minorHAnsi" w:hAnsiTheme="minorHAnsi" w:cstheme="minorHAnsi"/>
          <w:iCs/>
          <w:sz w:val="22"/>
          <w:szCs w:val="22"/>
        </w:rPr>
        <w:t>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r w:rsidRPr="009F6BFD">
        <w:rPr>
          <w:rFonts w:asciiTheme="minorHAnsi" w:hAnsiTheme="minorHAnsi" w:cstheme="minorHAnsi"/>
          <w:bCs/>
          <w:sz w:val="22"/>
          <w:szCs w:val="22"/>
        </w:rPr>
        <w:t>.</w:t>
      </w:r>
    </w:p>
    <w:p w:rsidR="00520E2D" w:rsidRPr="009F6BFD" w:rsidRDefault="00520E2D" w:rsidP="00136D20">
      <w:pPr>
        <w:suppressAutoHyphens/>
        <w:autoSpaceDE w:val="0"/>
        <w:autoSpaceDN w:val="0"/>
        <w:adjustRightInd w:val="0"/>
        <w:spacing w:after="100" w:afterAutospacing="1"/>
        <w:ind w:left="1416"/>
        <w:contextualSpacing/>
        <w:jc w:val="both"/>
        <w:rPr>
          <w:rFonts w:asciiTheme="minorHAnsi" w:hAnsiTheme="minorHAnsi" w:cstheme="minorHAnsi"/>
          <w:sz w:val="22"/>
          <w:szCs w:val="22"/>
        </w:rPr>
      </w:pPr>
      <w:r w:rsidRPr="009F6BFD">
        <w:rPr>
          <w:rFonts w:asciiTheme="minorHAnsi" w:hAnsiTheme="minorHAnsi" w:cstheme="minorHAnsi"/>
          <w:sz w:val="22"/>
          <w:szCs w:val="22"/>
        </w:rPr>
        <w:lastRenderedPageBreak/>
        <w:t xml:space="preserve">- posiada minimum </w:t>
      </w:r>
      <w:r w:rsidR="009174B5">
        <w:rPr>
          <w:rFonts w:asciiTheme="minorHAnsi" w:hAnsiTheme="minorHAnsi" w:cstheme="minorHAnsi"/>
          <w:sz w:val="22"/>
          <w:szCs w:val="22"/>
        </w:rPr>
        <w:t>2</w:t>
      </w:r>
      <w:r w:rsidRPr="009F6BFD">
        <w:rPr>
          <w:rFonts w:asciiTheme="minorHAnsi" w:hAnsiTheme="minorHAnsi" w:cstheme="minorHAnsi"/>
          <w:sz w:val="22"/>
          <w:szCs w:val="22"/>
        </w:rPr>
        <w:t xml:space="preserve">-letnie doświadczenie zawodowe na stanowisku kierownika budowy lub kierownika </w:t>
      </w:r>
      <w:r w:rsidRPr="009F6BFD">
        <w:rPr>
          <w:rFonts w:asciiTheme="minorHAnsi" w:hAnsiTheme="minorHAnsi" w:cstheme="minorHAnsi"/>
          <w:iCs/>
          <w:sz w:val="22"/>
          <w:szCs w:val="22"/>
        </w:rPr>
        <w:t>robót drogowych</w:t>
      </w:r>
      <w:r w:rsidRPr="009F6BFD">
        <w:rPr>
          <w:rFonts w:asciiTheme="minorHAnsi" w:hAnsiTheme="minorHAnsi" w:cstheme="minorHAnsi"/>
          <w:sz w:val="22"/>
          <w:szCs w:val="22"/>
        </w:rPr>
        <w:t xml:space="preserve"> w rozumieniu Ustawy z dnia 7 lipca 1994 r. Prawo budowlane, liczone od daty uzyskania uprawnień budowlanych.</w:t>
      </w:r>
    </w:p>
    <w:p w:rsidR="00520E2D" w:rsidRPr="00005C94" w:rsidRDefault="00520E2D" w:rsidP="00136D20">
      <w:pPr>
        <w:suppressAutoHyphens/>
        <w:autoSpaceDE w:val="0"/>
        <w:autoSpaceDN w:val="0"/>
        <w:adjustRightInd w:val="0"/>
        <w:spacing w:after="100" w:afterAutospacing="1"/>
        <w:ind w:left="1416"/>
        <w:contextualSpacing/>
        <w:jc w:val="both"/>
        <w:rPr>
          <w:rFonts w:asciiTheme="minorHAnsi" w:hAnsiTheme="minorHAnsi" w:cstheme="minorHAnsi"/>
          <w:color w:val="FF0000"/>
          <w:sz w:val="22"/>
          <w:szCs w:val="22"/>
        </w:rPr>
      </w:pPr>
    </w:p>
    <w:p w:rsidR="00520E2D" w:rsidRPr="00272ACE" w:rsidRDefault="00520E2D" w:rsidP="002B14E5">
      <w:pPr>
        <w:pStyle w:val="Akapitzlist"/>
        <w:numPr>
          <w:ilvl w:val="0"/>
          <w:numId w:val="13"/>
        </w:numPr>
        <w:suppressAutoHyphens/>
        <w:spacing w:after="100" w:afterAutospacing="1"/>
        <w:rPr>
          <w:rFonts w:asciiTheme="minorHAnsi" w:hAnsiTheme="minorHAnsi" w:cstheme="minorHAnsi"/>
          <w:strike/>
          <w:lang w:eastAsia="ar-SA"/>
        </w:rPr>
      </w:pPr>
      <w:r w:rsidRPr="00272ACE">
        <w:rPr>
          <w:rFonts w:asciiTheme="minorHAnsi" w:hAnsiTheme="minorHAnsi" w:cstheme="minorHAnsi"/>
          <w:b/>
          <w:bCs/>
          <w:lang w:eastAsia="ar-SA"/>
        </w:rPr>
        <w:t xml:space="preserve">Kierownik robót instalacyjnych </w:t>
      </w:r>
      <w:r w:rsidR="00272ACE" w:rsidRPr="00272ACE">
        <w:rPr>
          <w:rFonts w:asciiTheme="minorHAnsi" w:hAnsiTheme="minorHAnsi" w:cstheme="minorHAnsi"/>
          <w:b/>
          <w:bCs/>
          <w:lang w:eastAsia="ar-SA"/>
        </w:rPr>
        <w:t xml:space="preserve">sieci </w:t>
      </w:r>
      <w:proofErr w:type="spellStart"/>
      <w:r w:rsidRPr="00272ACE">
        <w:rPr>
          <w:rFonts w:asciiTheme="minorHAnsi" w:hAnsiTheme="minorHAnsi" w:cstheme="minorHAnsi"/>
          <w:b/>
          <w:bCs/>
          <w:lang w:eastAsia="ar-SA"/>
        </w:rPr>
        <w:t>wod-kan</w:t>
      </w:r>
      <w:proofErr w:type="spellEnd"/>
      <w:r w:rsidRPr="00272ACE">
        <w:rPr>
          <w:rFonts w:asciiTheme="minorHAnsi" w:hAnsiTheme="minorHAnsi" w:cstheme="minorHAnsi"/>
          <w:b/>
          <w:bCs/>
          <w:lang w:eastAsia="ar-SA"/>
        </w:rPr>
        <w:t>,</w:t>
      </w:r>
    </w:p>
    <w:p w:rsidR="00520E2D" w:rsidRPr="00272ACE" w:rsidRDefault="00520E2D" w:rsidP="00005C94">
      <w:pPr>
        <w:tabs>
          <w:tab w:val="left" w:pos="1276"/>
        </w:tabs>
        <w:suppressAutoHyphens/>
        <w:spacing w:after="100" w:afterAutospacing="1" w:line="276" w:lineRule="auto"/>
        <w:jc w:val="both"/>
        <w:rPr>
          <w:rFonts w:asciiTheme="minorHAnsi" w:hAnsiTheme="minorHAnsi" w:cstheme="minorHAnsi"/>
          <w:bCs/>
          <w:i/>
          <w:iCs/>
          <w:spacing w:val="-2"/>
          <w:sz w:val="22"/>
          <w:szCs w:val="22"/>
          <w:lang w:eastAsia="ar-SA"/>
        </w:rPr>
      </w:pPr>
      <w:r w:rsidRPr="00272ACE">
        <w:rPr>
          <w:rFonts w:asciiTheme="minorHAnsi" w:hAnsiTheme="minorHAnsi" w:cstheme="minorHAnsi"/>
          <w:bCs/>
          <w:i/>
          <w:iCs/>
          <w:spacing w:val="-2"/>
          <w:sz w:val="22"/>
          <w:szCs w:val="22"/>
          <w:lang w:eastAsia="ar-SA"/>
        </w:rPr>
        <w:t xml:space="preserve">    </w:t>
      </w:r>
      <w:r w:rsidR="008E02D2" w:rsidRPr="00272ACE">
        <w:rPr>
          <w:rFonts w:asciiTheme="minorHAnsi" w:hAnsiTheme="minorHAnsi" w:cstheme="minorHAnsi"/>
          <w:bCs/>
          <w:i/>
          <w:iCs/>
          <w:spacing w:val="-2"/>
          <w:sz w:val="22"/>
          <w:szCs w:val="22"/>
          <w:lang w:eastAsia="ar-SA"/>
        </w:rPr>
        <w:tab/>
      </w:r>
      <w:r w:rsidRPr="00272ACE">
        <w:rPr>
          <w:rFonts w:asciiTheme="minorHAnsi" w:hAnsiTheme="minorHAnsi" w:cstheme="minorHAnsi"/>
          <w:bCs/>
          <w:i/>
          <w:iCs/>
          <w:spacing w:val="-2"/>
          <w:sz w:val="22"/>
          <w:szCs w:val="22"/>
          <w:lang w:eastAsia="ar-SA"/>
        </w:rPr>
        <w:t xml:space="preserve">   </w:t>
      </w:r>
      <w:r w:rsidRPr="00272ACE">
        <w:rPr>
          <w:rFonts w:asciiTheme="minorHAnsi" w:hAnsiTheme="minorHAnsi" w:cstheme="minorHAnsi"/>
          <w:bCs/>
          <w:i/>
          <w:iCs/>
          <w:spacing w:val="-2"/>
          <w:sz w:val="22"/>
          <w:szCs w:val="22"/>
          <w:u w:val="single"/>
          <w:lang w:eastAsia="ar-SA"/>
        </w:rPr>
        <w:t>minimalna wymagana liczba osób:</w:t>
      </w:r>
      <w:r w:rsidRPr="00272ACE">
        <w:rPr>
          <w:rFonts w:asciiTheme="minorHAnsi" w:hAnsiTheme="minorHAnsi" w:cstheme="minorHAnsi"/>
          <w:bCs/>
          <w:i/>
          <w:iCs/>
          <w:spacing w:val="-2"/>
          <w:sz w:val="22"/>
          <w:szCs w:val="22"/>
          <w:lang w:eastAsia="ar-SA"/>
        </w:rPr>
        <w:t xml:space="preserve"> </w:t>
      </w:r>
      <w:r w:rsidR="00691871" w:rsidRPr="00272ACE">
        <w:rPr>
          <w:rFonts w:asciiTheme="minorHAnsi" w:hAnsiTheme="minorHAnsi" w:cstheme="minorHAnsi"/>
          <w:bCs/>
          <w:iCs/>
          <w:spacing w:val="-2"/>
          <w:sz w:val="22"/>
          <w:szCs w:val="22"/>
          <w:lang w:eastAsia="ar-SA"/>
        </w:rPr>
        <w:t xml:space="preserve">- </w:t>
      </w:r>
      <w:r w:rsidRPr="00272ACE">
        <w:rPr>
          <w:rFonts w:asciiTheme="minorHAnsi" w:hAnsiTheme="minorHAnsi" w:cstheme="minorHAnsi"/>
          <w:bCs/>
          <w:iCs/>
          <w:spacing w:val="-2"/>
          <w:sz w:val="22"/>
          <w:szCs w:val="22"/>
          <w:lang w:eastAsia="ar-SA"/>
        </w:rPr>
        <w:t xml:space="preserve">1 osoba dla Zadania </w:t>
      </w:r>
    </w:p>
    <w:p w:rsidR="00520E2D" w:rsidRPr="00272ACE" w:rsidRDefault="00520E2D" w:rsidP="00691871">
      <w:pPr>
        <w:suppressAutoHyphens/>
        <w:spacing w:after="100" w:afterAutospacing="1" w:line="276" w:lineRule="auto"/>
        <w:ind w:left="1843" w:hanging="427"/>
        <w:rPr>
          <w:rFonts w:asciiTheme="minorHAnsi" w:hAnsiTheme="minorHAnsi" w:cstheme="minorHAnsi"/>
          <w:b/>
          <w:bCs/>
          <w:i/>
          <w:sz w:val="22"/>
          <w:szCs w:val="22"/>
          <w:lang w:eastAsia="ar-SA"/>
        </w:rPr>
      </w:pPr>
      <w:r w:rsidRPr="00272ACE">
        <w:rPr>
          <w:rFonts w:asciiTheme="minorHAnsi" w:hAnsiTheme="minorHAnsi" w:cstheme="minorHAnsi"/>
          <w:b/>
          <w:bCs/>
          <w:i/>
          <w:sz w:val="22"/>
          <w:szCs w:val="22"/>
          <w:lang w:eastAsia="ar-SA"/>
        </w:rPr>
        <w:t>Minimalne kwalifikacje zawodowe:</w:t>
      </w:r>
    </w:p>
    <w:p w:rsidR="00520E2D" w:rsidRPr="00272ACE" w:rsidRDefault="00136D20" w:rsidP="00136D20">
      <w:pPr>
        <w:suppressAutoHyphens/>
        <w:autoSpaceDE w:val="0"/>
        <w:autoSpaceDN w:val="0"/>
        <w:adjustRightInd w:val="0"/>
        <w:spacing w:after="100" w:afterAutospacing="1"/>
        <w:ind w:left="1416"/>
        <w:jc w:val="both"/>
        <w:rPr>
          <w:rFonts w:asciiTheme="minorHAnsi" w:hAnsiTheme="minorHAnsi" w:cstheme="minorHAnsi"/>
          <w:sz w:val="22"/>
          <w:szCs w:val="22"/>
          <w:lang w:eastAsia="ar-SA"/>
        </w:rPr>
      </w:pPr>
      <w:r w:rsidRPr="00272ACE">
        <w:rPr>
          <w:rFonts w:asciiTheme="minorHAnsi" w:hAnsiTheme="minorHAnsi" w:cstheme="minorHAnsi"/>
          <w:sz w:val="22"/>
          <w:szCs w:val="22"/>
          <w:lang w:eastAsia="ar-SA"/>
        </w:rPr>
        <w:t>-</w:t>
      </w:r>
      <w:r w:rsidR="00520E2D" w:rsidRPr="00272ACE">
        <w:rPr>
          <w:rFonts w:asciiTheme="minorHAnsi" w:hAnsiTheme="minorHAnsi" w:cstheme="minorHAnsi"/>
          <w:sz w:val="22"/>
          <w:szCs w:val="22"/>
          <w:lang w:eastAsia="ar-SA"/>
        </w:rPr>
        <w:t xml:space="preserve">legitymuje się uprawnieniami budowlanymi do kierowania robotami budowlanymi </w:t>
      </w:r>
      <w:r w:rsidR="00520E2D" w:rsidRPr="00272ACE">
        <w:rPr>
          <w:rFonts w:asciiTheme="minorHAnsi" w:hAnsiTheme="minorHAnsi" w:cstheme="minorHAnsi"/>
          <w:sz w:val="22"/>
          <w:szCs w:val="22"/>
          <w:lang w:eastAsia="ar-SA"/>
        </w:rPr>
        <w:br/>
      </w:r>
      <w:bookmarkStart w:id="1" w:name="_Hlk10204025"/>
      <w:r w:rsidR="00520E2D" w:rsidRPr="00272ACE">
        <w:rPr>
          <w:rFonts w:asciiTheme="minorHAnsi" w:hAnsiTheme="minorHAnsi" w:cstheme="minorHAnsi"/>
          <w:sz w:val="22"/>
          <w:szCs w:val="22"/>
          <w:lang w:eastAsia="ar-SA"/>
        </w:rPr>
        <w:t>w specjalności instalacyjnej w zakresie sieci, instalacji i urządzeń wodociągowych</w:t>
      </w:r>
      <w:r w:rsidR="00520E2D" w:rsidRPr="00272ACE">
        <w:rPr>
          <w:rFonts w:asciiTheme="minorHAnsi" w:hAnsiTheme="minorHAnsi" w:cstheme="minorHAnsi"/>
          <w:sz w:val="22"/>
          <w:szCs w:val="22"/>
          <w:lang w:eastAsia="ar-SA"/>
        </w:rPr>
        <w:br/>
        <w:t>i kanalizacyjnych,</w:t>
      </w:r>
      <w:bookmarkEnd w:id="1"/>
    </w:p>
    <w:p w:rsidR="00520E2D" w:rsidRPr="00DF1B35" w:rsidRDefault="00136D20" w:rsidP="00430136">
      <w:pPr>
        <w:pStyle w:val="Akapitzlist"/>
        <w:shd w:val="clear" w:color="auto" w:fill="FFFFFF"/>
        <w:tabs>
          <w:tab w:val="left" w:pos="851"/>
        </w:tabs>
        <w:spacing w:after="100" w:afterAutospacing="1" w:line="240" w:lineRule="auto"/>
        <w:ind w:left="1416"/>
        <w:jc w:val="both"/>
        <w:rPr>
          <w:rFonts w:asciiTheme="minorHAnsi" w:hAnsiTheme="minorHAnsi" w:cstheme="minorHAnsi"/>
          <w:bCs/>
        </w:rPr>
      </w:pPr>
      <w:r w:rsidRPr="00272ACE">
        <w:rPr>
          <w:rFonts w:asciiTheme="minorHAnsi" w:hAnsiTheme="minorHAnsi" w:cstheme="minorHAnsi"/>
          <w:lang w:eastAsia="ar-SA"/>
        </w:rPr>
        <w:t>-</w:t>
      </w:r>
      <w:r w:rsidR="00520E2D" w:rsidRPr="00272ACE">
        <w:rPr>
          <w:rFonts w:asciiTheme="minorHAnsi" w:hAnsiTheme="minorHAnsi" w:cstheme="minorHAnsi"/>
          <w:iCs/>
        </w:rPr>
        <w:t xml:space="preserve">Osoba odpowiedzialna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w:t>
      </w:r>
      <w:r w:rsidR="00520E2D" w:rsidRPr="00DF1B35">
        <w:rPr>
          <w:rFonts w:asciiTheme="minorHAnsi" w:hAnsiTheme="minorHAnsi" w:cstheme="minorHAnsi"/>
          <w:iCs/>
        </w:rPr>
        <w:t>uprawnienia budowlane w tej samej specjalności</w:t>
      </w:r>
      <w:r w:rsidR="00520E2D" w:rsidRPr="00DF1B35">
        <w:rPr>
          <w:rFonts w:asciiTheme="minorHAnsi" w:hAnsiTheme="minorHAnsi" w:cstheme="minorHAnsi"/>
          <w:bCs/>
        </w:rPr>
        <w:t>.</w:t>
      </w:r>
    </w:p>
    <w:p w:rsidR="00520E2D" w:rsidRPr="00DF1B35" w:rsidRDefault="00136D20" w:rsidP="00DB6EDD">
      <w:pPr>
        <w:suppressAutoHyphens/>
        <w:autoSpaceDE w:val="0"/>
        <w:autoSpaceDN w:val="0"/>
        <w:adjustRightInd w:val="0"/>
        <w:spacing w:after="100" w:afterAutospacing="1"/>
        <w:ind w:left="1416"/>
        <w:jc w:val="both"/>
        <w:rPr>
          <w:rFonts w:asciiTheme="minorHAnsi" w:hAnsiTheme="minorHAnsi" w:cstheme="minorHAnsi"/>
          <w:sz w:val="22"/>
          <w:szCs w:val="22"/>
          <w:lang w:eastAsia="ar-SA"/>
        </w:rPr>
      </w:pPr>
      <w:r w:rsidRPr="00DF1B35">
        <w:rPr>
          <w:rFonts w:asciiTheme="minorHAnsi" w:hAnsiTheme="minorHAnsi" w:cstheme="minorHAnsi"/>
          <w:sz w:val="22"/>
          <w:szCs w:val="22"/>
          <w:lang w:eastAsia="ar-SA"/>
        </w:rPr>
        <w:t xml:space="preserve">- </w:t>
      </w:r>
      <w:r w:rsidR="00520E2D" w:rsidRPr="00DF1B35">
        <w:rPr>
          <w:rFonts w:asciiTheme="minorHAnsi" w:hAnsiTheme="minorHAnsi" w:cstheme="minorHAnsi"/>
          <w:sz w:val="22"/>
          <w:szCs w:val="22"/>
          <w:lang w:eastAsia="ar-SA"/>
        </w:rPr>
        <w:t xml:space="preserve">posiada minimum </w:t>
      </w:r>
      <w:r w:rsidR="009174B5">
        <w:rPr>
          <w:rFonts w:asciiTheme="minorHAnsi" w:hAnsiTheme="minorHAnsi" w:cstheme="minorHAnsi"/>
          <w:sz w:val="22"/>
          <w:szCs w:val="22"/>
          <w:lang w:eastAsia="ar-SA"/>
        </w:rPr>
        <w:t>2</w:t>
      </w:r>
      <w:r w:rsidR="00520E2D" w:rsidRPr="00DF1B35">
        <w:rPr>
          <w:rFonts w:asciiTheme="minorHAnsi" w:hAnsiTheme="minorHAnsi" w:cstheme="minorHAnsi"/>
          <w:sz w:val="22"/>
          <w:szCs w:val="22"/>
          <w:lang w:eastAsia="ar-SA"/>
        </w:rPr>
        <w:t xml:space="preserve">-letnie doświadczenie zawodowe na stanowisku kierownika budowy lub kierownika robót </w:t>
      </w:r>
      <w:r w:rsidR="00272ACE" w:rsidRPr="00DF1B35">
        <w:rPr>
          <w:rFonts w:asciiTheme="minorHAnsi" w:hAnsiTheme="minorHAnsi" w:cstheme="minorHAnsi"/>
          <w:sz w:val="22"/>
          <w:szCs w:val="22"/>
          <w:lang w:eastAsia="ar-SA"/>
        </w:rPr>
        <w:t>w specjalności instalacyjnej w zakresie sieci, instalacji i urządzeń wodociągowych</w:t>
      </w:r>
      <w:r w:rsidR="00DB6EDD">
        <w:rPr>
          <w:rFonts w:asciiTheme="minorHAnsi" w:hAnsiTheme="minorHAnsi" w:cstheme="minorHAnsi"/>
          <w:sz w:val="22"/>
          <w:szCs w:val="22"/>
          <w:lang w:eastAsia="ar-SA"/>
        </w:rPr>
        <w:t xml:space="preserve"> </w:t>
      </w:r>
      <w:r w:rsidR="00DB6EDD">
        <w:rPr>
          <w:rFonts w:asciiTheme="minorHAnsi" w:hAnsiTheme="minorHAnsi" w:cstheme="minorHAnsi"/>
          <w:sz w:val="22"/>
          <w:szCs w:val="22"/>
          <w:lang w:eastAsia="ar-SA"/>
        </w:rPr>
        <w:br/>
      </w:r>
      <w:r w:rsidR="00272ACE" w:rsidRPr="00DF1B35">
        <w:rPr>
          <w:rFonts w:asciiTheme="minorHAnsi" w:hAnsiTheme="minorHAnsi" w:cstheme="minorHAnsi"/>
          <w:sz w:val="22"/>
          <w:szCs w:val="22"/>
          <w:lang w:eastAsia="ar-SA"/>
        </w:rPr>
        <w:t>i kanalizacyjnych,</w:t>
      </w:r>
      <w:r w:rsidR="00520E2D" w:rsidRPr="00DF1B35">
        <w:rPr>
          <w:rFonts w:asciiTheme="minorHAnsi" w:hAnsiTheme="minorHAnsi" w:cstheme="minorHAnsi"/>
          <w:sz w:val="22"/>
          <w:szCs w:val="22"/>
          <w:lang w:eastAsia="ar-SA"/>
        </w:rPr>
        <w:t xml:space="preserve"> w rozumieniu Ustawy z dnia 7 lipca 1994 r. Prawo budowlane, liczone od daty uzyskania uprawnień budowlanych.</w:t>
      </w:r>
    </w:p>
    <w:p w:rsidR="00136D20" w:rsidRPr="00DF1B35" w:rsidRDefault="00136D20" w:rsidP="009F6BFD">
      <w:pPr>
        <w:suppressAutoHyphens/>
        <w:autoSpaceDE w:val="0"/>
        <w:autoSpaceDN w:val="0"/>
        <w:adjustRightInd w:val="0"/>
        <w:spacing w:after="100" w:afterAutospacing="1"/>
        <w:jc w:val="both"/>
        <w:rPr>
          <w:rFonts w:asciiTheme="minorHAnsi" w:hAnsiTheme="minorHAnsi" w:cstheme="minorHAnsi"/>
          <w:bCs/>
          <w:i/>
          <w:sz w:val="22"/>
          <w:szCs w:val="22"/>
          <w:u w:val="single"/>
          <w:lang w:eastAsia="ar-SA"/>
        </w:rPr>
      </w:pPr>
      <w:r w:rsidRPr="00DF1B35">
        <w:rPr>
          <w:rFonts w:asciiTheme="minorHAnsi" w:hAnsiTheme="minorHAnsi" w:cstheme="minorHAnsi"/>
          <w:bCs/>
          <w:i/>
          <w:sz w:val="22"/>
          <w:szCs w:val="22"/>
          <w:u w:val="single"/>
          <w:lang w:eastAsia="ar-SA"/>
        </w:rPr>
        <w:t>Dopuszcza się łączenie funkcji kierownika robót drogowych d</w:t>
      </w:r>
      <w:r w:rsidR="00DF1B35" w:rsidRPr="00DF1B35">
        <w:rPr>
          <w:rFonts w:asciiTheme="minorHAnsi" w:hAnsiTheme="minorHAnsi" w:cstheme="minorHAnsi"/>
          <w:bCs/>
          <w:i/>
          <w:sz w:val="22"/>
          <w:szCs w:val="22"/>
          <w:u w:val="single"/>
          <w:lang w:eastAsia="ar-SA"/>
        </w:rPr>
        <w:t>la</w:t>
      </w:r>
      <w:r w:rsidRPr="00DF1B35">
        <w:rPr>
          <w:rFonts w:asciiTheme="minorHAnsi" w:hAnsiTheme="minorHAnsi" w:cstheme="minorHAnsi"/>
          <w:bCs/>
          <w:i/>
          <w:sz w:val="22"/>
          <w:szCs w:val="22"/>
          <w:u w:val="single"/>
          <w:lang w:eastAsia="ar-SA"/>
        </w:rPr>
        <w:t xml:space="preserve"> </w:t>
      </w:r>
      <w:r w:rsidR="00302953" w:rsidRPr="00DF1B35">
        <w:rPr>
          <w:rFonts w:asciiTheme="minorHAnsi" w:hAnsiTheme="minorHAnsi" w:cstheme="minorHAnsi"/>
          <w:bCs/>
          <w:i/>
          <w:sz w:val="22"/>
          <w:szCs w:val="22"/>
          <w:u w:val="single"/>
          <w:lang w:eastAsia="ar-SA"/>
        </w:rPr>
        <w:t>z</w:t>
      </w:r>
      <w:r w:rsidRPr="00DF1B35">
        <w:rPr>
          <w:rFonts w:asciiTheme="minorHAnsi" w:hAnsiTheme="minorHAnsi" w:cstheme="minorHAnsi"/>
          <w:bCs/>
          <w:i/>
          <w:sz w:val="22"/>
          <w:szCs w:val="22"/>
          <w:u w:val="single"/>
          <w:lang w:eastAsia="ar-SA"/>
        </w:rPr>
        <w:t xml:space="preserve">adania z funkcją kierownika budowy oraz kierownika robót instalacyjnych </w:t>
      </w:r>
      <w:proofErr w:type="spellStart"/>
      <w:r w:rsidRPr="00DF1B35">
        <w:rPr>
          <w:rFonts w:asciiTheme="minorHAnsi" w:hAnsiTheme="minorHAnsi" w:cstheme="minorHAnsi"/>
          <w:bCs/>
          <w:i/>
          <w:sz w:val="22"/>
          <w:szCs w:val="22"/>
          <w:u w:val="single"/>
          <w:lang w:eastAsia="ar-SA"/>
        </w:rPr>
        <w:t>wod-kan</w:t>
      </w:r>
      <w:proofErr w:type="spellEnd"/>
      <w:r w:rsidRPr="00DF1B35">
        <w:rPr>
          <w:rFonts w:asciiTheme="minorHAnsi" w:hAnsiTheme="minorHAnsi" w:cstheme="minorHAnsi"/>
          <w:bCs/>
          <w:i/>
          <w:sz w:val="22"/>
          <w:szCs w:val="22"/>
          <w:u w:val="single"/>
          <w:lang w:eastAsia="ar-SA"/>
        </w:rPr>
        <w:t>, pod warunkiem spełnienia wymagań dla tych funkcji.</w:t>
      </w:r>
    </w:p>
    <w:p w:rsidR="00430136" w:rsidRDefault="008E02D2" w:rsidP="00093032">
      <w:pPr>
        <w:pStyle w:val="Akapitzlist"/>
        <w:numPr>
          <w:ilvl w:val="0"/>
          <w:numId w:val="11"/>
        </w:numPr>
        <w:jc w:val="both"/>
        <w:rPr>
          <w:rFonts w:asciiTheme="minorHAnsi" w:hAnsiTheme="minorHAnsi" w:cstheme="minorHAnsi"/>
          <w:u w:val="single"/>
        </w:rPr>
      </w:pPr>
      <w:r w:rsidRPr="008E02D2">
        <w:rPr>
          <w:rFonts w:asciiTheme="minorHAnsi" w:hAnsiTheme="minorHAnsi" w:cstheme="minorHAnsi"/>
          <w:u w:val="single"/>
        </w:rPr>
        <w:t>Wymagania dotyczące robót, o których mowa w art.67 ust.1 pkt. 6 UPZP</w:t>
      </w:r>
    </w:p>
    <w:p w:rsidR="008E02D2" w:rsidRDefault="008E02D2" w:rsidP="008E02D2">
      <w:pPr>
        <w:pStyle w:val="Akapitzlist"/>
        <w:jc w:val="both"/>
        <w:rPr>
          <w:rFonts w:asciiTheme="minorHAnsi" w:hAnsiTheme="minorHAnsi" w:cstheme="minorHAnsi"/>
          <w:u w:val="single"/>
        </w:rPr>
      </w:pPr>
    </w:p>
    <w:p w:rsidR="008E02D2" w:rsidRPr="007D60AE" w:rsidRDefault="008E02D2" w:rsidP="007D60AE">
      <w:pPr>
        <w:pStyle w:val="Akapitzlist"/>
        <w:numPr>
          <w:ilvl w:val="0"/>
          <w:numId w:val="13"/>
        </w:numPr>
        <w:spacing w:before="100" w:beforeAutospacing="1" w:after="100" w:afterAutospacing="1"/>
        <w:jc w:val="both"/>
        <w:rPr>
          <w:rFonts w:cs="Arial"/>
        </w:rPr>
      </w:pPr>
      <w:r w:rsidRPr="008E02D2">
        <w:rPr>
          <w:rFonts w:cs="Arial"/>
          <w:b/>
        </w:rPr>
        <w:t>Zamawiający przewiduje wykonanie robót o których mowa w art. 67 ust.1 pkt 6 UPZP</w:t>
      </w:r>
      <w:r w:rsidRPr="008E02D2">
        <w:rPr>
          <w:rFonts w:cs="Arial"/>
        </w:rPr>
        <w:t xml:space="preserve">. </w:t>
      </w:r>
    </w:p>
    <w:p w:rsidR="00787069" w:rsidRDefault="008E02D2" w:rsidP="00787069">
      <w:pPr>
        <w:pStyle w:val="Akapitzlist"/>
        <w:spacing w:before="100" w:beforeAutospacing="1" w:after="100" w:afterAutospacing="1"/>
        <w:ind w:left="1440"/>
        <w:jc w:val="both"/>
        <w:rPr>
          <w:rFonts w:cs="Arial"/>
        </w:rPr>
      </w:pPr>
      <w:r w:rsidRPr="008E02D2">
        <w:rPr>
          <w:rFonts w:cs="Arial"/>
        </w:rPr>
        <w:t>W ramach robót o których mowa w art. 67 ust.1 pkt 6 UPZP</w:t>
      </w:r>
      <w:r w:rsidR="002D3AA3">
        <w:rPr>
          <w:rFonts w:cs="Arial"/>
        </w:rPr>
        <w:t xml:space="preserve">.  </w:t>
      </w:r>
      <w:r w:rsidRPr="008E02D2">
        <w:rPr>
          <w:rFonts w:cs="Arial"/>
        </w:rPr>
        <w:t xml:space="preserve"> </w:t>
      </w:r>
      <w:r w:rsidR="00A34C71">
        <w:rPr>
          <w:rFonts w:cs="Arial"/>
        </w:rPr>
        <w:t>P</w:t>
      </w:r>
      <w:r w:rsidRPr="008E02D2">
        <w:rPr>
          <w:rFonts w:cs="Arial"/>
        </w:rPr>
        <w:t xml:space="preserve">lanowana jest </w:t>
      </w:r>
      <w:r w:rsidR="000361DC">
        <w:rPr>
          <w:rFonts w:cs="Arial"/>
        </w:rPr>
        <w:t xml:space="preserve">budowa </w:t>
      </w:r>
      <w:r w:rsidR="004F3EC0">
        <w:rPr>
          <w:rFonts w:cs="Arial"/>
        </w:rPr>
        <w:t xml:space="preserve">drugiej części ulicy Gersona o długości około 110m (Etap 2), </w:t>
      </w:r>
    </w:p>
    <w:p w:rsidR="00787069" w:rsidRDefault="00787069" w:rsidP="00787069">
      <w:pPr>
        <w:pStyle w:val="Akapitzlist"/>
        <w:spacing w:before="100" w:beforeAutospacing="1" w:after="100" w:afterAutospacing="1"/>
        <w:ind w:left="1440"/>
        <w:jc w:val="both"/>
        <w:rPr>
          <w:rFonts w:cs="Arial"/>
        </w:rPr>
      </w:pPr>
    </w:p>
    <w:p w:rsidR="00520E2D" w:rsidRPr="007D60AE" w:rsidRDefault="001036E7" w:rsidP="00787069">
      <w:pPr>
        <w:pStyle w:val="Akapitzlist"/>
        <w:spacing w:before="100" w:beforeAutospacing="1" w:after="100" w:afterAutospacing="1"/>
        <w:ind w:left="1440"/>
        <w:jc w:val="both"/>
        <w:rPr>
          <w:rFonts w:asciiTheme="minorHAnsi" w:hAnsiTheme="minorHAnsi" w:cstheme="minorHAnsi"/>
          <w:u w:val="single"/>
        </w:rPr>
      </w:pPr>
      <w:r w:rsidRPr="00093032">
        <w:rPr>
          <w:rFonts w:asciiTheme="minorHAnsi" w:hAnsiTheme="minorHAnsi" w:cstheme="minorHAnsi"/>
          <w:u w:val="single"/>
        </w:rPr>
        <w:t>Pozostałe warunki wykonania zamówienia – w załączonym wzorze umowy.</w:t>
      </w:r>
    </w:p>
    <w:sectPr w:rsidR="00520E2D" w:rsidRPr="007D60AE" w:rsidSect="00430136">
      <w:headerReference w:type="default" r:id="rId8"/>
      <w:footerReference w:type="even" r:id="rId9"/>
      <w:footerReference w:type="default" r:id="rId10"/>
      <w:pgSz w:w="11906" w:h="16838" w:code="9"/>
      <w:pgMar w:top="1418" w:right="720" w:bottom="720" w:left="720" w:header="22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BD0" w:rsidRDefault="00882BD0">
      <w:r>
        <w:separator/>
      </w:r>
    </w:p>
  </w:endnote>
  <w:endnote w:type="continuationSeparator" w:id="0">
    <w:p w:rsidR="00882BD0" w:rsidRDefault="00882B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89A" w:rsidRDefault="00837AAF" w:rsidP="00D67274">
    <w:pPr>
      <w:pStyle w:val="Stopka"/>
      <w:framePr w:wrap="around" w:vAnchor="text" w:hAnchor="margin" w:xAlign="right" w:y="1"/>
      <w:rPr>
        <w:rStyle w:val="Numerstrony"/>
      </w:rPr>
    </w:pPr>
    <w:r>
      <w:rPr>
        <w:rStyle w:val="Numerstrony"/>
      </w:rPr>
      <w:fldChar w:fldCharType="begin"/>
    </w:r>
    <w:r w:rsidR="00E7489A">
      <w:rPr>
        <w:rStyle w:val="Numerstrony"/>
      </w:rPr>
      <w:instrText xml:space="preserve">PAGE  </w:instrText>
    </w:r>
    <w:r>
      <w:rPr>
        <w:rStyle w:val="Numerstrony"/>
      </w:rPr>
      <w:fldChar w:fldCharType="end"/>
    </w:r>
  </w:p>
  <w:p w:rsidR="00E7489A" w:rsidRDefault="00E7489A" w:rsidP="00092CE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89A" w:rsidRPr="004C6DA3" w:rsidRDefault="004C6DA3" w:rsidP="004C6DA3">
    <w:pPr>
      <w:pStyle w:val="Stopka"/>
    </w:pPr>
    <w:r w:rsidRPr="004C6DA3">
      <w:rPr>
        <w:rFonts w:ascii="Arial" w:hAnsi="Arial" w:cs="Arial"/>
        <w:b/>
        <w:i/>
        <w:sz w:val="20"/>
        <w:szCs w:val="20"/>
      </w:rPr>
      <w:t>„Budowa ulicy Gersona na os. Górzyskowo w Bydgoszczy  w ramach programu BBO – Etap 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BD0" w:rsidRDefault="00882BD0">
      <w:r>
        <w:separator/>
      </w:r>
    </w:p>
  </w:footnote>
  <w:footnote w:type="continuationSeparator" w:id="0">
    <w:p w:rsidR="00882BD0" w:rsidRDefault="00882B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89A" w:rsidRPr="007F7C4E" w:rsidRDefault="007F7C4E" w:rsidP="00A26B78">
    <w:pPr>
      <w:pStyle w:val="Nagwek"/>
      <w:pBdr>
        <w:bottom w:val="single" w:sz="4" w:space="1" w:color="auto"/>
      </w:pBdr>
      <w:spacing w:line="360" w:lineRule="auto"/>
      <w:jc w:val="center"/>
      <w:rPr>
        <w:rFonts w:ascii="Tahoma" w:hAnsi="Tahoma" w:cs="Tahoma"/>
        <w:sz w:val="18"/>
        <w:szCs w:val="18"/>
      </w:rPr>
    </w:pPr>
    <w:r w:rsidRPr="007F7C4E">
      <w:rPr>
        <w:rFonts w:ascii="Tahoma" w:hAnsi="Tahoma" w:cs="Tahoma"/>
        <w:sz w:val="18"/>
        <w:szCs w:val="18"/>
      </w:rPr>
      <w:t xml:space="preserve">nr sprawy 032/2019                                                                                                      </w:t>
    </w:r>
    <w:r w:rsidR="00E7489A" w:rsidRPr="007F7C4E">
      <w:rPr>
        <w:rFonts w:ascii="Tahoma" w:hAnsi="Tahoma" w:cs="Tahoma"/>
        <w:sz w:val="18"/>
        <w:szCs w:val="18"/>
      </w:rPr>
      <w:t xml:space="preserve">Załącznik nr </w:t>
    </w:r>
    <w:r w:rsidRPr="007F7C4E">
      <w:rPr>
        <w:rFonts w:ascii="Tahoma" w:hAnsi="Tahoma" w:cs="Tahoma"/>
        <w:sz w:val="18"/>
        <w:szCs w:val="18"/>
      </w:rPr>
      <w:t xml:space="preserve">2 do SIWZ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1">
    <w:nsid w:val="00F31F4B"/>
    <w:multiLevelType w:val="hybridMultilevel"/>
    <w:tmpl w:val="603AEB8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294A08"/>
    <w:multiLevelType w:val="hybridMultilevel"/>
    <w:tmpl w:val="A9CA16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175C6732"/>
    <w:multiLevelType w:val="hybridMultilevel"/>
    <w:tmpl w:val="7BA4D88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18ED66F0"/>
    <w:multiLevelType w:val="hybridMultilevel"/>
    <w:tmpl w:val="A9E2C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nsid w:val="36923598"/>
    <w:multiLevelType w:val="hybridMultilevel"/>
    <w:tmpl w:val="901856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3700352A"/>
    <w:multiLevelType w:val="hybridMultilevel"/>
    <w:tmpl w:val="9A8EC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38C05DD8"/>
    <w:multiLevelType w:val="hybridMultilevel"/>
    <w:tmpl w:val="0348237C"/>
    <w:lvl w:ilvl="0" w:tplc="0415000B">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9">
    <w:nsid w:val="4569009D"/>
    <w:multiLevelType w:val="hybridMultilevel"/>
    <w:tmpl w:val="90105F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nsid w:val="457A1807"/>
    <w:multiLevelType w:val="hybridMultilevel"/>
    <w:tmpl w:val="6F0A6D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48B878F5"/>
    <w:multiLevelType w:val="hybridMultilevel"/>
    <w:tmpl w:val="217043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65E1CC0"/>
    <w:multiLevelType w:val="multilevel"/>
    <w:tmpl w:val="8E98E5CE"/>
    <w:lvl w:ilvl="0">
      <w:start w:val="1"/>
      <w:numFmt w:val="decimal"/>
      <w:pStyle w:val="Nagwek1"/>
      <w:lvlText w:val="%1"/>
      <w:lvlJc w:val="left"/>
      <w:pPr>
        <w:tabs>
          <w:tab w:val="num" w:pos="432"/>
        </w:tabs>
        <w:ind w:left="432" w:hanging="432"/>
      </w:pPr>
      <w:rPr>
        <w:rFonts w:ascii="Century Gothic" w:hAnsi="Century Gothic" w:hint="default"/>
        <w:sz w:val="24"/>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lvlRestart w:val="1"/>
      <w:pStyle w:val="Nagwek4"/>
      <w:lvlText w:val="%1.%2.%3.%4"/>
      <w:lvlJc w:val="left"/>
      <w:pPr>
        <w:tabs>
          <w:tab w:val="num" w:pos="864"/>
        </w:tabs>
        <w:ind w:left="864" w:hanging="864"/>
      </w:pPr>
      <w:rPr>
        <w:rFonts w:ascii="Century Gothic" w:hAnsi="Century Gothic" w:hint="default"/>
        <w:sz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800"/>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nsid w:val="57B802A0"/>
    <w:multiLevelType w:val="hybridMultilevel"/>
    <w:tmpl w:val="4104B526"/>
    <w:lvl w:ilvl="0" w:tplc="B97A15B2">
      <w:start w:val="1"/>
      <w:numFmt w:val="decimal"/>
      <w:lvlText w:val="%1."/>
      <w:lvlJc w:val="left"/>
      <w:pPr>
        <w:ind w:left="720" w:hanging="360"/>
      </w:pPr>
      <w:rPr>
        <w:rFonts w:ascii="Calibri" w:eastAsia="Times New Roman" w:hAnsi="Calibr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C753DE5"/>
    <w:multiLevelType w:val="hybridMultilevel"/>
    <w:tmpl w:val="ECAE7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55B2948"/>
    <w:multiLevelType w:val="hybridMultilevel"/>
    <w:tmpl w:val="C5F49B96"/>
    <w:lvl w:ilvl="0" w:tplc="86B8E9C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6E4C38BE"/>
    <w:multiLevelType w:val="hybridMultilevel"/>
    <w:tmpl w:val="0026EE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68A6F5D"/>
    <w:multiLevelType w:val="hybridMultilevel"/>
    <w:tmpl w:val="402C4C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7751211E"/>
    <w:multiLevelType w:val="hybridMultilevel"/>
    <w:tmpl w:val="8D7419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79B1401C"/>
    <w:multiLevelType w:val="hybridMultilevel"/>
    <w:tmpl w:val="3CFACD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A072AAB"/>
    <w:multiLevelType w:val="hybridMultilevel"/>
    <w:tmpl w:val="400ED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A1556D0"/>
    <w:multiLevelType w:val="hybridMultilevel"/>
    <w:tmpl w:val="545476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5"/>
  </w:num>
  <w:num w:numId="2">
    <w:abstractNumId w:val="12"/>
  </w:num>
  <w:num w:numId="3">
    <w:abstractNumId w:val="1"/>
  </w:num>
  <w:num w:numId="4">
    <w:abstractNumId w:val="7"/>
  </w:num>
  <w:num w:numId="5">
    <w:abstractNumId w:val="11"/>
  </w:num>
  <w:num w:numId="6">
    <w:abstractNumId w:val="21"/>
  </w:num>
  <w:num w:numId="7">
    <w:abstractNumId w:val="14"/>
  </w:num>
  <w:num w:numId="8">
    <w:abstractNumId w:val="6"/>
  </w:num>
  <w:num w:numId="9">
    <w:abstractNumId w:val="9"/>
  </w:num>
  <w:num w:numId="10">
    <w:abstractNumId w:val="15"/>
  </w:num>
  <w:num w:numId="11">
    <w:abstractNumId w:val="19"/>
  </w:num>
  <w:num w:numId="12">
    <w:abstractNumId w:val="17"/>
  </w:num>
  <w:num w:numId="13">
    <w:abstractNumId w:val="10"/>
  </w:num>
  <w:num w:numId="14">
    <w:abstractNumId w:val="2"/>
  </w:num>
  <w:num w:numId="15">
    <w:abstractNumId w:val="3"/>
  </w:num>
  <w:num w:numId="16">
    <w:abstractNumId w:val="16"/>
  </w:num>
  <w:num w:numId="17">
    <w:abstractNumId w:val="8"/>
  </w:num>
  <w:num w:numId="18">
    <w:abstractNumId w:val="13"/>
  </w:num>
  <w:num w:numId="19">
    <w:abstractNumId w:val="18"/>
  </w:num>
  <w:num w:numId="20">
    <w:abstractNumId w:val="20"/>
  </w:num>
  <w:num w:numId="21">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AD76F6"/>
    <w:rsid w:val="00005C94"/>
    <w:rsid w:val="00007B66"/>
    <w:rsid w:val="00011E14"/>
    <w:rsid w:val="00015007"/>
    <w:rsid w:val="00017784"/>
    <w:rsid w:val="00022736"/>
    <w:rsid w:val="00032827"/>
    <w:rsid w:val="000361DC"/>
    <w:rsid w:val="00045BBE"/>
    <w:rsid w:val="0006393D"/>
    <w:rsid w:val="00063C88"/>
    <w:rsid w:val="00064F10"/>
    <w:rsid w:val="000666C9"/>
    <w:rsid w:val="0007066A"/>
    <w:rsid w:val="0007620C"/>
    <w:rsid w:val="00084916"/>
    <w:rsid w:val="000906B8"/>
    <w:rsid w:val="00091C13"/>
    <w:rsid w:val="00092CEF"/>
    <w:rsid w:val="00093032"/>
    <w:rsid w:val="00097C79"/>
    <w:rsid w:val="000A33D1"/>
    <w:rsid w:val="000A70BF"/>
    <w:rsid w:val="000C0B39"/>
    <w:rsid w:val="000D3009"/>
    <w:rsid w:val="000D6043"/>
    <w:rsid w:val="00101E6B"/>
    <w:rsid w:val="001036E7"/>
    <w:rsid w:val="00115E15"/>
    <w:rsid w:val="001162BB"/>
    <w:rsid w:val="00122680"/>
    <w:rsid w:val="00136D20"/>
    <w:rsid w:val="00144F67"/>
    <w:rsid w:val="00150F4B"/>
    <w:rsid w:val="00154281"/>
    <w:rsid w:val="0016421C"/>
    <w:rsid w:val="00170EF9"/>
    <w:rsid w:val="001711C5"/>
    <w:rsid w:val="00181D7A"/>
    <w:rsid w:val="00195166"/>
    <w:rsid w:val="001A5E70"/>
    <w:rsid w:val="001B12AF"/>
    <w:rsid w:val="001D1143"/>
    <w:rsid w:val="001E20FF"/>
    <w:rsid w:val="001E23BF"/>
    <w:rsid w:val="001E7D69"/>
    <w:rsid w:val="002034EA"/>
    <w:rsid w:val="00203C63"/>
    <w:rsid w:val="002056C5"/>
    <w:rsid w:val="00206B3B"/>
    <w:rsid w:val="0021132F"/>
    <w:rsid w:val="00213F56"/>
    <w:rsid w:val="00220B7F"/>
    <w:rsid w:val="002241AB"/>
    <w:rsid w:val="0022729F"/>
    <w:rsid w:val="0023373C"/>
    <w:rsid w:val="00244EA6"/>
    <w:rsid w:val="0025031B"/>
    <w:rsid w:val="00257C21"/>
    <w:rsid w:val="00271AF9"/>
    <w:rsid w:val="00272ACE"/>
    <w:rsid w:val="00276DA9"/>
    <w:rsid w:val="00277A15"/>
    <w:rsid w:val="00280969"/>
    <w:rsid w:val="00287748"/>
    <w:rsid w:val="002933C2"/>
    <w:rsid w:val="0029469C"/>
    <w:rsid w:val="00295B49"/>
    <w:rsid w:val="00296280"/>
    <w:rsid w:val="002A0982"/>
    <w:rsid w:val="002A6B88"/>
    <w:rsid w:val="002B14E5"/>
    <w:rsid w:val="002B60AB"/>
    <w:rsid w:val="002C7690"/>
    <w:rsid w:val="002D3AA3"/>
    <w:rsid w:val="002D4531"/>
    <w:rsid w:val="002D78DA"/>
    <w:rsid w:val="002F2A7A"/>
    <w:rsid w:val="002F74CF"/>
    <w:rsid w:val="00302953"/>
    <w:rsid w:val="00303E7F"/>
    <w:rsid w:val="003128D7"/>
    <w:rsid w:val="003249D5"/>
    <w:rsid w:val="00325C34"/>
    <w:rsid w:val="00333A59"/>
    <w:rsid w:val="00335676"/>
    <w:rsid w:val="00336DC9"/>
    <w:rsid w:val="003404A8"/>
    <w:rsid w:val="0034058B"/>
    <w:rsid w:val="0034594F"/>
    <w:rsid w:val="003475BA"/>
    <w:rsid w:val="00354044"/>
    <w:rsid w:val="003635E9"/>
    <w:rsid w:val="003707B5"/>
    <w:rsid w:val="00382586"/>
    <w:rsid w:val="00390CD9"/>
    <w:rsid w:val="003A08E8"/>
    <w:rsid w:val="003A1943"/>
    <w:rsid w:val="003A4837"/>
    <w:rsid w:val="003B5121"/>
    <w:rsid w:val="003C4E2D"/>
    <w:rsid w:val="003C64F7"/>
    <w:rsid w:val="003D452F"/>
    <w:rsid w:val="003E7D35"/>
    <w:rsid w:val="003F78DF"/>
    <w:rsid w:val="00405B1E"/>
    <w:rsid w:val="004108F3"/>
    <w:rsid w:val="004242C9"/>
    <w:rsid w:val="00424DE4"/>
    <w:rsid w:val="00430136"/>
    <w:rsid w:val="00436028"/>
    <w:rsid w:val="0044518A"/>
    <w:rsid w:val="00445595"/>
    <w:rsid w:val="004523AC"/>
    <w:rsid w:val="00452DE2"/>
    <w:rsid w:val="004567C8"/>
    <w:rsid w:val="00457738"/>
    <w:rsid w:val="004706C4"/>
    <w:rsid w:val="00475F83"/>
    <w:rsid w:val="00477B80"/>
    <w:rsid w:val="004B5815"/>
    <w:rsid w:val="004C2403"/>
    <w:rsid w:val="004C2D16"/>
    <w:rsid w:val="004C33AC"/>
    <w:rsid w:val="004C3542"/>
    <w:rsid w:val="004C6DA3"/>
    <w:rsid w:val="004F3EC0"/>
    <w:rsid w:val="004F4A1E"/>
    <w:rsid w:val="005045C0"/>
    <w:rsid w:val="0051035E"/>
    <w:rsid w:val="00514BD1"/>
    <w:rsid w:val="00517ABF"/>
    <w:rsid w:val="00520E2D"/>
    <w:rsid w:val="005222D2"/>
    <w:rsid w:val="00533F90"/>
    <w:rsid w:val="00542098"/>
    <w:rsid w:val="005439C9"/>
    <w:rsid w:val="00546570"/>
    <w:rsid w:val="00551A67"/>
    <w:rsid w:val="00553802"/>
    <w:rsid w:val="00555350"/>
    <w:rsid w:val="005829F6"/>
    <w:rsid w:val="00587089"/>
    <w:rsid w:val="00592DE3"/>
    <w:rsid w:val="00594DD8"/>
    <w:rsid w:val="005C17CD"/>
    <w:rsid w:val="005C3CB2"/>
    <w:rsid w:val="005C540C"/>
    <w:rsid w:val="005D098A"/>
    <w:rsid w:val="005D2979"/>
    <w:rsid w:val="005D4297"/>
    <w:rsid w:val="005E1EEB"/>
    <w:rsid w:val="005E3A7E"/>
    <w:rsid w:val="005E66A4"/>
    <w:rsid w:val="005E68EA"/>
    <w:rsid w:val="005F1744"/>
    <w:rsid w:val="005F65DA"/>
    <w:rsid w:val="00601053"/>
    <w:rsid w:val="00605082"/>
    <w:rsid w:val="00614209"/>
    <w:rsid w:val="006175C6"/>
    <w:rsid w:val="006217D7"/>
    <w:rsid w:val="00623F3F"/>
    <w:rsid w:val="006248AD"/>
    <w:rsid w:val="0062600A"/>
    <w:rsid w:val="00626B64"/>
    <w:rsid w:val="00634D55"/>
    <w:rsid w:val="006351BC"/>
    <w:rsid w:val="00636EC9"/>
    <w:rsid w:val="006636E6"/>
    <w:rsid w:val="00666420"/>
    <w:rsid w:val="0067253B"/>
    <w:rsid w:val="00681155"/>
    <w:rsid w:val="00683838"/>
    <w:rsid w:val="00691871"/>
    <w:rsid w:val="006A22A8"/>
    <w:rsid w:val="006A59B5"/>
    <w:rsid w:val="006C7DE3"/>
    <w:rsid w:val="006E41AD"/>
    <w:rsid w:val="006F264E"/>
    <w:rsid w:val="00705410"/>
    <w:rsid w:val="00713E10"/>
    <w:rsid w:val="00717F7A"/>
    <w:rsid w:val="007264A3"/>
    <w:rsid w:val="0073039E"/>
    <w:rsid w:val="007315FD"/>
    <w:rsid w:val="007357CA"/>
    <w:rsid w:val="00743171"/>
    <w:rsid w:val="00746BBD"/>
    <w:rsid w:val="007479CB"/>
    <w:rsid w:val="00757282"/>
    <w:rsid w:val="00772396"/>
    <w:rsid w:val="00772626"/>
    <w:rsid w:val="00772868"/>
    <w:rsid w:val="007823E1"/>
    <w:rsid w:val="00787069"/>
    <w:rsid w:val="007906E6"/>
    <w:rsid w:val="007A20B4"/>
    <w:rsid w:val="007A2990"/>
    <w:rsid w:val="007A716F"/>
    <w:rsid w:val="007B39E2"/>
    <w:rsid w:val="007C16F5"/>
    <w:rsid w:val="007C42D8"/>
    <w:rsid w:val="007C5600"/>
    <w:rsid w:val="007C5E8E"/>
    <w:rsid w:val="007D0893"/>
    <w:rsid w:val="007D60AE"/>
    <w:rsid w:val="007E0156"/>
    <w:rsid w:val="007E1501"/>
    <w:rsid w:val="007F2033"/>
    <w:rsid w:val="007F32BC"/>
    <w:rsid w:val="007F38C6"/>
    <w:rsid w:val="007F7C4E"/>
    <w:rsid w:val="0080246F"/>
    <w:rsid w:val="0080496D"/>
    <w:rsid w:val="00805281"/>
    <w:rsid w:val="00806630"/>
    <w:rsid w:val="00820A11"/>
    <w:rsid w:val="00837AAF"/>
    <w:rsid w:val="00850A81"/>
    <w:rsid w:val="00854FE8"/>
    <w:rsid w:val="00877D18"/>
    <w:rsid w:val="008826B4"/>
    <w:rsid w:val="00882BD0"/>
    <w:rsid w:val="00891D66"/>
    <w:rsid w:val="00895440"/>
    <w:rsid w:val="008A4111"/>
    <w:rsid w:val="008A5A27"/>
    <w:rsid w:val="008B5905"/>
    <w:rsid w:val="008B63BD"/>
    <w:rsid w:val="008B721C"/>
    <w:rsid w:val="008D14E3"/>
    <w:rsid w:val="008D435C"/>
    <w:rsid w:val="008D7A00"/>
    <w:rsid w:val="008E02D2"/>
    <w:rsid w:val="008E5F5E"/>
    <w:rsid w:val="008E774E"/>
    <w:rsid w:val="008F42DD"/>
    <w:rsid w:val="008F7CC7"/>
    <w:rsid w:val="009165EA"/>
    <w:rsid w:val="009174B5"/>
    <w:rsid w:val="009178B4"/>
    <w:rsid w:val="0092014B"/>
    <w:rsid w:val="00923A88"/>
    <w:rsid w:val="00933DFB"/>
    <w:rsid w:val="009418AD"/>
    <w:rsid w:val="009472A6"/>
    <w:rsid w:val="00952E5A"/>
    <w:rsid w:val="00953180"/>
    <w:rsid w:val="00955DBB"/>
    <w:rsid w:val="009611DA"/>
    <w:rsid w:val="00971AF1"/>
    <w:rsid w:val="00977F3A"/>
    <w:rsid w:val="00986227"/>
    <w:rsid w:val="00986CEF"/>
    <w:rsid w:val="00995FFE"/>
    <w:rsid w:val="00996CA6"/>
    <w:rsid w:val="009A0972"/>
    <w:rsid w:val="009B3223"/>
    <w:rsid w:val="009B60AC"/>
    <w:rsid w:val="009B7ABA"/>
    <w:rsid w:val="009D00A0"/>
    <w:rsid w:val="009D07D1"/>
    <w:rsid w:val="009D297D"/>
    <w:rsid w:val="009E35AA"/>
    <w:rsid w:val="009E4AD4"/>
    <w:rsid w:val="009E729B"/>
    <w:rsid w:val="009F57B7"/>
    <w:rsid w:val="009F6BFD"/>
    <w:rsid w:val="00A05077"/>
    <w:rsid w:val="00A12D5D"/>
    <w:rsid w:val="00A149CD"/>
    <w:rsid w:val="00A1607F"/>
    <w:rsid w:val="00A26B78"/>
    <w:rsid w:val="00A27F66"/>
    <w:rsid w:val="00A336B6"/>
    <w:rsid w:val="00A34C71"/>
    <w:rsid w:val="00A34F86"/>
    <w:rsid w:val="00A36BC3"/>
    <w:rsid w:val="00A534A7"/>
    <w:rsid w:val="00A56160"/>
    <w:rsid w:val="00A5735D"/>
    <w:rsid w:val="00A645C3"/>
    <w:rsid w:val="00A73AA6"/>
    <w:rsid w:val="00A846F1"/>
    <w:rsid w:val="00A94C1E"/>
    <w:rsid w:val="00AA721D"/>
    <w:rsid w:val="00AB4CAE"/>
    <w:rsid w:val="00AB671B"/>
    <w:rsid w:val="00AC6C01"/>
    <w:rsid w:val="00AD0ADA"/>
    <w:rsid w:val="00AD3422"/>
    <w:rsid w:val="00AD4471"/>
    <w:rsid w:val="00AD5D8B"/>
    <w:rsid w:val="00AD7293"/>
    <w:rsid w:val="00AD76F6"/>
    <w:rsid w:val="00AE08D6"/>
    <w:rsid w:val="00AE2417"/>
    <w:rsid w:val="00AE748F"/>
    <w:rsid w:val="00AF33BB"/>
    <w:rsid w:val="00AF43C0"/>
    <w:rsid w:val="00AF614F"/>
    <w:rsid w:val="00B04303"/>
    <w:rsid w:val="00B11966"/>
    <w:rsid w:val="00B22B1F"/>
    <w:rsid w:val="00B3156D"/>
    <w:rsid w:val="00B334FC"/>
    <w:rsid w:val="00B33E86"/>
    <w:rsid w:val="00B34072"/>
    <w:rsid w:val="00B404B6"/>
    <w:rsid w:val="00B41195"/>
    <w:rsid w:val="00B43656"/>
    <w:rsid w:val="00B52DB2"/>
    <w:rsid w:val="00B55BB5"/>
    <w:rsid w:val="00B6207C"/>
    <w:rsid w:val="00B63873"/>
    <w:rsid w:val="00B64F1B"/>
    <w:rsid w:val="00B65220"/>
    <w:rsid w:val="00B6706A"/>
    <w:rsid w:val="00B80BE2"/>
    <w:rsid w:val="00B87913"/>
    <w:rsid w:val="00BA50F9"/>
    <w:rsid w:val="00BA72A6"/>
    <w:rsid w:val="00BC22FA"/>
    <w:rsid w:val="00BC23AA"/>
    <w:rsid w:val="00BC2F04"/>
    <w:rsid w:val="00BD29A9"/>
    <w:rsid w:val="00BE3216"/>
    <w:rsid w:val="00BF312C"/>
    <w:rsid w:val="00C053D0"/>
    <w:rsid w:val="00C143EA"/>
    <w:rsid w:val="00C17E6F"/>
    <w:rsid w:val="00C230EF"/>
    <w:rsid w:val="00C26760"/>
    <w:rsid w:val="00C408C7"/>
    <w:rsid w:val="00C419D6"/>
    <w:rsid w:val="00C5311A"/>
    <w:rsid w:val="00C61C64"/>
    <w:rsid w:val="00C65288"/>
    <w:rsid w:val="00C66EA9"/>
    <w:rsid w:val="00C671B5"/>
    <w:rsid w:val="00C70139"/>
    <w:rsid w:val="00C77319"/>
    <w:rsid w:val="00C77C39"/>
    <w:rsid w:val="00C814C3"/>
    <w:rsid w:val="00C8378C"/>
    <w:rsid w:val="00C84438"/>
    <w:rsid w:val="00C878FD"/>
    <w:rsid w:val="00C92241"/>
    <w:rsid w:val="00C9520F"/>
    <w:rsid w:val="00CC2C6C"/>
    <w:rsid w:val="00CC54DB"/>
    <w:rsid w:val="00CC5A1D"/>
    <w:rsid w:val="00CC6E1E"/>
    <w:rsid w:val="00CD099F"/>
    <w:rsid w:val="00CD1E35"/>
    <w:rsid w:val="00CD5BD5"/>
    <w:rsid w:val="00CE510C"/>
    <w:rsid w:val="00CF5313"/>
    <w:rsid w:val="00D04F7A"/>
    <w:rsid w:val="00D0588D"/>
    <w:rsid w:val="00D114C7"/>
    <w:rsid w:val="00D1743A"/>
    <w:rsid w:val="00D212D2"/>
    <w:rsid w:val="00D23F9B"/>
    <w:rsid w:val="00D241C3"/>
    <w:rsid w:val="00D34A18"/>
    <w:rsid w:val="00D438E1"/>
    <w:rsid w:val="00D45E66"/>
    <w:rsid w:val="00D47BFC"/>
    <w:rsid w:val="00D6443C"/>
    <w:rsid w:val="00D67274"/>
    <w:rsid w:val="00D71135"/>
    <w:rsid w:val="00D724F2"/>
    <w:rsid w:val="00D754B1"/>
    <w:rsid w:val="00D838BC"/>
    <w:rsid w:val="00D9347D"/>
    <w:rsid w:val="00D96EC3"/>
    <w:rsid w:val="00DA2AB9"/>
    <w:rsid w:val="00DA464B"/>
    <w:rsid w:val="00DB6EDD"/>
    <w:rsid w:val="00DC5095"/>
    <w:rsid w:val="00DC7584"/>
    <w:rsid w:val="00DD08FC"/>
    <w:rsid w:val="00DE139A"/>
    <w:rsid w:val="00DE6DBF"/>
    <w:rsid w:val="00DF062E"/>
    <w:rsid w:val="00DF1B35"/>
    <w:rsid w:val="00DF4488"/>
    <w:rsid w:val="00DF5D8B"/>
    <w:rsid w:val="00DF6CD9"/>
    <w:rsid w:val="00DF76C8"/>
    <w:rsid w:val="00E13C25"/>
    <w:rsid w:val="00E348F5"/>
    <w:rsid w:val="00E35CD8"/>
    <w:rsid w:val="00E4057D"/>
    <w:rsid w:val="00E4520C"/>
    <w:rsid w:val="00E45D26"/>
    <w:rsid w:val="00E532ED"/>
    <w:rsid w:val="00E540CC"/>
    <w:rsid w:val="00E54D2C"/>
    <w:rsid w:val="00E61758"/>
    <w:rsid w:val="00E668D6"/>
    <w:rsid w:val="00E73219"/>
    <w:rsid w:val="00E7489A"/>
    <w:rsid w:val="00E7782B"/>
    <w:rsid w:val="00E94DA7"/>
    <w:rsid w:val="00E94F14"/>
    <w:rsid w:val="00E964F5"/>
    <w:rsid w:val="00EA5A64"/>
    <w:rsid w:val="00EC0493"/>
    <w:rsid w:val="00EC6307"/>
    <w:rsid w:val="00ED15E4"/>
    <w:rsid w:val="00ED243B"/>
    <w:rsid w:val="00EE4E07"/>
    <w:rsid w:val="00EE6E60"/>
    <w:rsid w:val="00EF03B5"/>
    <w:rsid w:val="00EF33E9"/>
    <w:rsid w:val="00F178AC"/>
    <w:rsid w:val="00F23A66"/>
    <w:rsid w:val="00F27A5B"/>
    <w:rsid w:val="00F40B61"/>
    <w:rsid w:val="00F4161D"/>
    <w:rsid w:val="00F41C3F"/>
    <w:rsid w:val="00F42399"/>
    <w:rsid w:val="00F4283B"/>
    <w:rsid w:val="00F43CD5"/>
    <w:rsid w:val="00F46799"/>
    <w:rsid w:val="00F60AEA"/>
    <w:rsid w:val="00F71A78"/>
    <w:rsid w:val="00F77641"/>
    <w:rsid w:val="00F90DDB"/>
    <w:rsid w:val="00FA3E26"/>
    <w:rsid w:val="00FA535B"/>
    <w:rsid w:val="00FB0D35"/>
    <w:rsid w:val="00FB5A40"/>
    <w:rsid w:val="00FD1412"/>
    <w:rsid w:val="00FD40B7"/>
    <w:rsid w:val="00FE096D"/>
    <w:rsid w:val="00FE2ED3"/>
    <w:rsid w:val="00FE32BB"/>
    <w:rsid w:val="00FE71B3"/>
    <w:rsid w:val="00FF03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A0972"/>
    <w:rPr>
      <w:sz w:val="24"/>
      <w:szCs w:val="24"/>
    </w:rPr>
  </w:style>
  <w:style w:type="paragraph" w:styleId="Nagwek1">
    <w:name w:val="heading 1"/>
    <w:basedOn w:val="Normalny"/>
    <w:next w:val="Normalny"/>
    <w:link w:val="Nagwek1Znak"/>
    <w:qFormat/>
    <w:rsid w:val="007C16F5"/>
    <w:pPr>
      <w:keepNext/>
      <w:numPr>
        <w:numId w:val="2"/>
      </w:numPr>
      <w:spacing w:before="240" w:after="60"/>
      <w:outlineLvl w:val="0"/>
    </w:pPr>
    <w:rPr>
      <w:rFonts w:ascii="Arial" w:hAnsi="Arial"/>
      <w:b/>
      <w:bCs/>
      <w:kern w:val="32"/>
      <w:sz w:val="32"/>
      <w:szCs w:val="32"/>
      <w:lang/>
    </w:rPr>
  </w:style>
  <w:style w:type="paragraph" w:styleId="Nagwek2">
    <w:name w:val="heading 2"/>
    <w:basedOn w:val="Normalny"/>
    <w:next w:val="Normalny"/>
    <w:link w:val="Nagwek2Znak"/>
    <w:qFormat/>
    <w:rsid w:val="007C16F5"/>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C16F5"/>
    <w:pPr>
      <w:keepNext/>
      <w:numPr>
        <w:ilvl w:val="2"/>
        <w:numId w:val="2"/>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7C16F5"/>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7C16F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C16F5"/>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7C16F5"/>
    <w:pPr>
      <w:numPr>
        <w:ilvl w:val="6"/>
        <w:numId w:val="2"/>
      </w:numPr>
      <w:spacing w:before="240" w:after="60"/>
      <w:outlineLvl w:val="6"/>
    </w:pPr>
  </w:style>
  <w:style w:type="paragraph" w:styleId="Nagwek8">
    <w:name w:val="heading 8"/>
    <w:basedOn w:val="Normalny"/>
    <w:next w:val="Normalny"/>
    <w:link w:val="Nagwek8Znak"/>
    <w:qFormat/>
    <w:rsid w:val="007C16F5"/>
    <w:pPr>
      <w:numPr>
        <w:ilvl w:val="7"/>
        <w:numId w:val="2"/>
      </w:numPr>
      <w:spacing w:before="240" w:after="60"/>
      <w:outlineLvl w:val="7"/>
    </w:pPr>
    <w:rPr>
      <w:i/>
      <w:iCs/>
    </w:rPr>
  </w:style>
  <w:style w:type="paragraph" w:styleId="Nagwek9">
    <w:name w:val="heading 9"/>
    <w:basedOn w:val="Normalny"/>
    <w:next w:val="Normalny"/>
    <w:link w:val="Nagwek9Znak"/>
    <w:qFormat/>
    <w:rsid w:val="007C16F5"/>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head2">
    <w:name w:val="Subhead 2"/>
    <w:basedOn w:val="Normalny"/>
    <w:rsid w:val="00AD76F6"/>
    <w:rPr>
      <w:b/>
      <w:szCs w:val="20"/>
    </w:rPr>
  </w:style>
  <w:style w:type="paragraph" w:styleId="Tekstpodstawowy3">
    <w:name w:val="Body Text 3"/>
    <w:basedOn w:val="Normalny"/>
    <w:rsid w:val="00AD76F6"/>
    <w:pPr>
      <w:pBdr>
        <w:top w:val="double" w:sz="6" w:space="1" w:color="auto"/>
        <w:left w:val="double" w:sz="6" w:space="2" w:color="auto"/>
        <w:bottom w:val="double" w:sz="6" w:space="1" w:color="auto"/>
        <w:right w:val="double" w:sz="6" w:space="1" w:color="auto"/>
      </w:pBdr>
      <w:ind w:right="-142"/>
      <w:jc w:val="center"/>
    </w:pPr>
    <w:rPr>
      <w:sz w:val="32"/>
      <w:szCs w:val="20"/>
    </w:rPr>
  </w:style>
  <w:style w:type="paragraph" w:customStyle="1" w:styleId="WW-Zwykytekst">
    <w:name w:val="WW-Zwykły tekst"/>
    <w:basedOn w:val="Normalny"/>
    <w:rsid w:val="00AD76F6"/>
    <w:pPr>
      <w:suppressAutoHyphens/>
    </w:pPr>
    <w:rPr>
      <w:rFonts w:ascii="Courier New" w:hAnsi="Courier New"/>
      <w:sz w:val="20"/>
      <w:szCs w:val="20"/>
      <w:lang w:eastAsia="ar-SA"/>
    </w:rPr>
  </w:style>
  <w:style w:type="paragraph" w:styleId="Nagwek">
    <w:name w:val="header"/>
    <w:basedOn w:val="Normalny"/>
    <w:rsid w:val="00AE748F"/>
    <w:pPr>
      <w:tabs>
        <w:tab w:val="center" w:pos="4536"/>
        <w:tab w:val="right" w:pos="9072"/>
      </w:tabs>
    </w:pPr>
  </w:style>
  <w:style w:type="paragraph" w:styleId="Stopka">
    <w:name w:val="footer"/>
    <w:basedOn w:val="Normalny"/>
    <w:link w:val="StopkaZnak"/>
    <w:uiPriority w:val="99"/>
    <w:rsid w:val="00AE748F"/>
    <w:pPr>
      <w:tabs>
        <w:tab w:val="center" w:pos="4536"/>
        <w:tab w:val="right" w:pos="9072"/>
      </w:tabs>
    </w:pPr>
  </w:style>
  <w:style w:type="character" w:styleId="Numerstrony">
    <w:name w:val="page number"/>
    <w:basedOn w:val="Domylnaczcionkaakapitu"/>
    <w:rsid w:val="00092CEF"/>
  </w:style>
  <w:style w:type="paragraph" w:styleId="Tekstdymka">
    <w:name w:val="Balloon Text"/>
    <w:basedOn w:val="Normalny"/>
    <w:semiHidden/>
    <w:rsid w:val="0034058B"/>
    <w:rPr>
      <w:rFonts w:ascii="Tahoma" w:hAnsi="Tahoma" w:cs="Tahoma"/>
      <w:sz w:val="16"/>
      <w:szCs w:val="16"/>
    </w:rPr>
  </w:style>
  <w:style w:type="paragraph" w:styleId="Akapitzlist">
    <w:name w:val="List Paragraph"/>
    <w:basedOn w:val="Normalny"/>
    <w:uiPriority w:val="34"/>
    <w:qFormat/>
    <w:rsid w:val="005F1744"/>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rsid w:val="00DA2AB9"/>
    <w:pPr>
      <w:spacing w:after="120" w:line="480" w:lineRule="auto"/>
    </w:pPr>
  </w:style>
  <w:style w:type="character" w:customStyle="1" w:styleId="StopkaZnak">
    <w:name w:val="Stopka Znak"/>
    <w:link w:val="Stopka"/>
    <w:uiPriority w:val="99"/>
    <w:rsid w:val="00C9520F"/>
    <w:rPr>
      <w:sz w:val="24"/>
      <w:szCs w:val="24"/>
      <w:lang w:val="pl-PL" w:eastAsia="pl-PL" w:bidi="ar-SA"/>
    </w:rPr>
  </w:style>
  <w:style w:type="paragraph" w:customStyle="1" w:styleId="Akapitzlist1">
    <w:name w:val="Akapit z listą1"/>
    <w:basedOn w:val="Normalny"/>
    <w:rsid w:val="00F46799"/>
    <w:pPr>
      <w:ind w:left="708"/>
    </w:pPr>
    <w:rPr>
      <w:sz w:val="20"/>
      <w:szCs w:val="20"/>
    </w:rPr>
  </w:style>
  <w:style w:type="character" w:customStyle="1" w:styleId="Nagwek1Znak">
    <w:name w:val="Nagłówek 1 Znak"/>
    <w:basedOn w:val="Domylnaczcionkaakapitu"/>
    <w:link w:val="Nagwek1"/>
    <w:rsid w:val="007C16F5"/>
    <w:rPr>
      <w:rFonts w:ascii="Arial" w:hAnsi="Arial"/>
      <w:b/>
      <w:bCs/>
      <w:kern w:val="32"/>
      <w:sz w:val="32"/>
      <w:szCs w:val="32"/>
      <w:lang/>
    </w:rPr>
  </w:style>
  <w:style w:type="character" w:customStyle="1" w:styleId="Nagwek2Znak">
    <w:name w:val="Nagłówek 2 Znak"/>
    <w:basedOn w:val="Domylnaczcionkaakapitu"/>
    <w:link w:val="Nagwek2"/>
    <w:rsid w:val="007C16F5"/>
    <w:rPr>
      <w:rFonts w:ascii="Arial" w:hAnsi="Arial" w:cs="Arial"/>
      <w:b/>
      <w:bCs/>
      <w:i/>
      <w:iCs/>
      <w:sz w:val="28"/>
      <w:szCs w:val="28"/>
    </w:rPr>
  </w:style>
  <w:style w:type="character" w:customStyle="1" w:styleId="Nagwek3Znak">
    <w:name w:val="Nagłówek 3 Znak"/>
    <w:basedOn w:val="Domylnaczcionkaakapitu"/>
    <w:link w:val="Nagwek3"/>
    <w:rsid w:val="007C16F5"/>
    <w:rPr>
      <w:rFonts w:ascii="Arial" w:hAnsi="Arial" w:cs="Arial"/>
      <w:b/>
      <w:bCs/>
      <w:sz w:val="26"/>
      <w:szCs w:val="26"/>
    </w:rPr>
  </w:style>
  <w:style w:type="character" w:customStyle="1" w:styleId="Nagwek4Znak">
    <w:name w:val="Nagłówek 4 Znak"/>
    <w:basedOn w:val="Domylnaczcionkaakapitu"/>
    <w:link w:val="Nagwek4"/>
    <w:rsid w:val="007C16F5"/>
    <w:rPr>
      <w:b/>
      <w:bCs/>
      <w:sz w:val="28"/>
      <w:szCs w:val="28"/>
    </w:rPr>
  </w:style>
  <w:style w:type="character" w:customStyle="1" w:styleId="Nagwek5Znak">
    <w:name w:val="Nagłówek 5 Znak"/>
    <w:basedOn w:val="Domylnaczcionkaakapitu"/>
    <w:link w:val="Nagwek5"/>
    <w:rsid w:val="007C16F5"/>
    <w:rPr>
      <w:b/>
      <w:bCs/>
      <w:i/>
      <w:iCs/>
      <w:sz w:val="26"/>
      <w:szCs w:val="26"/>
    </w:rPr>
  </w:style>
  <w:style w:type="character" w:customStyle="1" w:styleId="Nagwek6Znak">
    <w:name w:val="Nagłówek 6 Znak"/>
    <w:basedOn w:val="Domylnaczcionkaakapitu"/>
    <w:link w:val="Nagwek6"/>
    <w:rsid w:val="007C16F5"/>
    <w:rPr>
      <w:b/>
      <w:bCs/>
      <w:sz w:val="22"/>
      <w:szCs w:val="22"/>
    </w:rPr>
  </w:style>
  <w:style w:type="character" w:customStyle="1" w:styleId="Nagwek7Znak">
    <w:name w:val="Nagłówek 7 Znak"/>
    <w:basedOn w:val="Domylnaczcionkaakapitu"/>
    <w:link w:val="Nagwek7"/>
    <w:rsid w:val="007C16F5"/>
    <w:rPr>
      <w:sz w:val="24"/>
      <w:szCs w:val="24"/>
    </w:rPr>
  </w:style>
  <w:style w:type="character" w:customStyle="1" w:styleId="Nagwek8Znak">
    <w:name w:val="Nagłówek 8 Znak"/>
    <w:basedOn w:val="Domylnaczcionkaakapitu"/>
    <w:link w:val="Nagwek8"/>
    <w:rsid w:val="007C16F5"/>
    <w:rPr>
      <w:i/>
      <w:iCs/>
      <w:sz w:val="24"/>
      <w:szCs w:val="24"/>
    </w:rPr>
  </w:style>
  <w:style w:type="character" w:customStyle="1" w:styleId="Nagwek9Znak">
    <w:name w:val="Nagłówek 9 Znak"/>
    <w:basedOn w:val="Domylnaczcionkaakapitu"/>
    <w:link w:val="Nagwek9"/>
    <w:rsid w:val="007C16F5"/>
    <w:rPr>
      <w:rFonts w:ascii="Arial" w:hAnsi="Arial" w:cs="Arial"/>
      <w:sz w:val="22"/>
      <w:szCs w:val="22"/>
    </w:rPr>
  </w:style>
  <w:style w:type="paragraph" w:styleId="NormalnyWeb">
    <w:name w:val="Normal (Web)"/>
    <w:basedOn w:val="Normalny"/>
    <w:uiPriority w:val="99"/>
    <w:semiHidden/>
    <w:unhideWhenUsed/>
    <w:rsid w:val="006175C6"/>
    <w:pPr>
      <w:spacing w:before="100" w:beforeAutospacing="1" w:after="100" w:afterAutospacing="1"/>
    </w:pPr>
    <w:rPr>
      <w:rFonts w:ascii="Calibri" w:eastAsiaTheme="minorHAnsi" w:hAnsi="Calibri" w:cs="Calibri"/>
      <w:sz w:val="22"/>
      <w:szCs w:val="22"/>
    </w:rPr>
  </w:style>
  <w:style w:type="character" w:customStyle="1" w:styleId="fontstyle0">
    <w:name w:val="fontstyle0"/>
    <w:basedOn w:val="Domylnaczcionkaakapitu"/>
    <w:rsid w:val="006175C6"/>
  </w:style>
  <w:style w:type="character" w:customStyle="1" w:styleId="fontstyle2">
    <w:name w:val="fontstyle2"/>
    <w:basedOn w:val="Domylnaczcionkaakapitu"/>
    <w:rsid w:val="006175C6"/>
  </w:style>
  <w:style w:type="character" w:styleId="Uwydatnienie">
    <w:name w:val="Emphasis"/>
    <w:basedOn w:val="Domylnaczcionkaakapitu"/>
    <w:uiPriority w:val="20"/>
    <w:qFormat/>
    <w:rsid w:val="006175C6"/>
    <w:rPr>
      <w:i/>
      <w:iCs/>
    </w:rPr>
  </w:style>
</w:styles>
</file>

<file path=word/webSettings.xml><?xml version="1.0" encoding="utf-8"?>
<w:webSettings xmlns:r="http://schemas.openxmlformats.org/officeDocument/2006/relationships" xmlns:w="http://schemas.openxmlformats.org/wordprocessingml/2006/main">
  <w:divs>
    <w:div w:id="277640481">
      <w:bodyDiv w:val="1"/>
      <w:marLeft w:val="0"/>
      <w:marRight w:val="0"/>
      <w:marTop w:val="0"/>
      <w:marBottom w:val="0"/>
      <w:divBdr>
        <w:top w:val="none" w:sz="0" w:space="0" w:color="auto"/>
        <w:left w:val="none" w:sz="0" w:space="0" w:color="auto"/>
        <w:bottom w:val="none" w:sz="0" w:space="0" w:color="auto"/>
        <w:right w:val="none" w:sz="0" w:space="0" w:color="auto"/>
      </w:divBdr>
    </w:div>
    <w:div w:id="453408016">
      <w:bodyDiv w:val="1"/>
      <w:marLeft w:val="0"/>
      <w:marRight w:val="0"/>
      <w:marTop w:val="0"/>
      <w:marBottom w:val="0"/>
      <w:divBdr>
        <w:top w:val="none" w:sz="0" w:space="0" w:color="auto"/>
        <w:left w:val="none" w:sz="0" w:space="0" w:color="auto"/>
        <w:bottom w:val="none" w:sz="0" w:space="0" w:color="auto"/>
        <w:right w:val="none" w:sz="0" w:space="0" w:color="auto"/>
      </w:divBdr>
    </w:div>
    <w:div w:id="840320532">
      <w:bodyDiv w:val="1"/>
      <w:marLeft w:val="0"/>
      <w:marRight w:val="0"/>
      <w:marTop w:val="0"/>
      <w:marBottom w:val="0"/>
      <w:divBdr>
        <w:top w:val="none" w:sz="0" w:space="0" w:color="auto"/>
        <w:left w:val="none" w:sz="0" w:space="0" w:color="auto"/>
        <w:bottom w:val="none" w:sz="0" w:space="0" w:color="auto"/>
        <w:right w:val="none" w:sz="0" w:space="0" w:color="auto"/>
      </w:divBdr>
    </w:div>
    <w:div w:id="962270016">
      <w:bodyDiv w:val="1"/>
      <w:marLeft w:val="0"/>
      <w:marRight w:val="0"/>
      <w:marTop w:val="0"/>
      <w:marBottom w:val="0"/>
      <w:divBdr>
        <w:top w:val="none" w:sz="0" w:space="0" w:color="auto"/>
        <w:left w:val="none" w:sz="0" w:space="0" w:color="auto"/>
        <w:bottom w:val="none" w:sz="0" w:space="0" w:color="auto"/>
        <w:right w:val="none" w:sz="0" w:space="0" w:color="auto"/>
      </w:divBdr>
    </w:div>
    <w:div w:id="1065646314">
      <w:bodyDiv w:val="1"/>
      <w:marLeft w:val="0"/>
      <w:marRight w:val="0"/>
      <w:marTop w:val="0"/>
      <w:marBottom w:val="0"/>
      <w:divBdr>
        <w:top w:val="none" w:sz="0" w:space="0" w:color="auto"/>
        <w:left w:val="none" w:sz="0" w:space="0" w:color="auto"/>
        <w:bottom w:val="none" w:sz="0" w:space="0" w:color="auto"/>
        <w:right w:val="none" w:sz="0" w:space="0" w:color="auto"/>
      </w:divBdr>
    </w:div>
    <w:div w:id="1273365478">
      <w:bodyDiv w:val="1"/>
      <w:marLeft w:val="0"/>
      <w:marRight w:val="0"/>
      <w:marTop w:val="0"/>
      <w:marBottom w:val="0"/>
      <w:divBdr>
        <w:top w:val="none" w:sz="0" w:space="0" w:color="auto"/>
        <w:left w:val="none" w:sz="0" w:space="0" w:color="auto"/>
        <w:bottom w:val="none" w:sz="0" w:space="0" w:color="auto"/>
        <w:right w:val="none" w:sz="0" w:space="0" w:color="auto"/>
      </w:divBdr>
    </w:div>
    <w:div w:id="176298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49DF1-A148-40C7-9812-4D5F9BA4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1739</Words>
  <Characters>10440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Załącznik:</vt:lpstr>
    </vt:vector>
  </TitlesOfParts>
  <Company>ZDMIKP</Company>
  <LinksUpToDate>false</LinksUpToDate>
  <CharactersWithSpaces>12155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dc:title>
  <dc:creator>peszynski</dc:creator>
  <cp:lastModifiedBy>msangorska</cp:lastModifiedBy>
  <cp:revision>2</cp:revision>
  <cp:lastPrinted>2017-03-21T07:32:00Z</cp:lastPrinted>
  <dcterms:created xsi:type="dcterms:W3CDTF">2019-08-09T07:17:00Z</dcterms:created>
  <dcterms:modified xsi:type="dcterms:W3CDTF">2019-08-09T07:17:00Z</dcterms:modified>
</cp:coreProperties>
</file>